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90" w:rsidRDefault="00FF7078">
      <w:pPr>
        <w:rPr>
          <w:rFonts w:ascii="仿宋_GB2312" w:eastAsia="仿宋_GB2312" w:hint="eastAsia"/>
          <w:sz w:val="28"/>
          <w:szCs w:val="28"/>
        </w:rPr>
      </w:pPr>
      <w:r w:rsidRPr="00FF7078">
        <w:rPr>
          <w:rFonts w:ascii="仿宋_GB2312" w:eastAsia="仿宋_GB2312" w:hint="eastAsia"/>
          <w:sz w:val="28"/>
          <w:szCs w:val="28"/>
        </w:rPr>
        <w:t>附件2：</w:t>
      </w:r>
    </w:p>
    <w:p w:rsidR="00FF7078" w:rsidRPr="00FF7078" w:rsidRDefault="00FF7078" w:rsidP="00FF7078">
      <w:pPr>
        <w:jc w:val="center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proofErr w:type="gramStart"/>
      <w:r w:rsidRPr="00B9762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年静配学</w:t>
      </w:r>
      <w:proofErr w:type="gramEnd"/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组年会及学习班日程安排</w:t>
      </w:r>
    </w:p>
    <w:tbl>
      <w:tblPr>
        <w:tblpPr w:leftFromText="180" w:rightFromText="180" w:vertAnchor="text" w:horzAnchor="page" w:tblpX="1033" w:tblpY="591"/>
        <w:tblOverlap w:val="never"/>
        <w:tblW w:w="9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3834"/>
        <w:gridCol w:w="3827"/>
        <w:gridCol w:w="992"/>
      </w:tblGrid>
      <w:tr w:rsidR="00FF7078" w:rsidRPr="00B97626" w:rsidTr="00FD0F41">
        <w:trPr>
          <w:trHeight w:val="455"/>
        </w:trPr>
        <w:tc>
          <w:tcPr>
            <w:tcW w:w="9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078" w:rsidRPr="00B97626" w:rsidRDefault="00FF7078" w:rsidP="00FF707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bookmarkStart w:id="0" w:name="_GoBack"/>
            <w:bookmarkEnd w:id="0"/>
            <w:r w:rsidRPr="00B9762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11月1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Pr="00B9762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FF7078" w:rsidRPr="00B97626" w:rsidTr="00FF7078">
        <w:trPr>
          <w:trHeight w:val="332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078" w:rsidRPr="00B97626" w:rsidRDefault="00FF7078" w:rsidP="00FF707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078" w:rsidRPr="00B97626" w:rsidRDefault="00FF7078" w:rsidP="00FF707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主题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7078" w:rsidRPr="00B97626" w:rsidRDefault="00FF7078" w:rsidP="00FF707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讲授人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078" w:rsidRPr="00B97626" w:rsidRDefault="00FF7078" w:rsidP="00FF707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主持人</w:t>
            </w:r>
          </w:p>
        </w:tc>
      </w:tr>
      <w:tr w:rsidR="00D17990" w:rsidRPr="00B97626" w:rsidTr="00FF7078">
        <w:trPr>
          <w:trHeight w:val="379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30-14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报到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17990" w:rsidRPr="00B97626" w:rsidTr="00FF7078">
        <w:trPr>
          <w:trHeight w:val="258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30-14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领导致辞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　杰</w:t>
            </w:r>
          </w:p>
        </w:tc>
      </w:tr>
      <w:tr w:rsidR="00D17990" w:rsidRPr="00B97626" w:rsidTr="00FF7078">
        <w:trPr>
          <w:trHeight w:val="32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40-15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学组年度工作汇报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杨威主任　中山大学附属第一医院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39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00-15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合影、</w:t>
            </w:r>
            <w:proofErr w:type="gramStart"/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茶歇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45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20-16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PIVAS精细化管理与信息自动化建设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张文军主任　天津总医院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proofErr w:type="gramStart"/>
            <w:r w:rsidRPr="00B97626">
              <w:rPr>
                <w:rFonts w:ascii="仿宋_GB2312" w:eastAsia="仿宋_GB2312" w:hAnsi="宋体" w:cs="宋体" w:hint="eastAsia"/>
                <w:color w:val="000000"/>
                <w:szCs w:val="21"/>
              </w:rPr>
              <w:t>肖若媚</w:t>
            </w:r>
            <w:proofErr w:type="gramEnd"/>
          </w:p>
        </w:tc>
      </w:tr>
      <w:tr w:rsidR="00D17990" w:rsidRPr="00B97626" w:rsidTr="00B97626">
        <w:trPr>
          <w:trHeight w:val="45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16:00-16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活用QCC，提升PIVAS管理水平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金伟军主任　暨南大学附属第一医院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45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40-17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静脉输液临床使用的安全质量管理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伍俊妍主任 中山大学附属第二医院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45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20-17:30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年会总结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杨威主任　中山大学附属第一医院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332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17：30-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990" w:rsidRPr="00B97626" w:rsidRDefault="00B97626" w:rsidP="00B9762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</w:t>
            </w:r>
            <w:r w:rsidR="006E0FD6"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晚餐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FF7078" w:rsidRPr="00B97626" w:rsidTr="006471E6">
        <w:trPr>
          <w:trHeight w:val="473"/>
        </w:trPr>
        <w:tc>
          <w:tcPr>
            <w:tcW w:w="9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078" w:rsidRPr="00B97626" w:rsidRDefault="00FF7078" w:rsidP="00FF707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11月11日</w:t>
            </w:r>
          </w:p>
        </w:tc>
      </w:tr>
      <w:tr w:rsidR="00FF7078" w:rsidRPr="00B97626" w:rsidTr="00FF7078">
        <w:trPr>
          <w:trHeight w:val="43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078" w:rsidRPr="00B97626" w:rsidRDefault="00FF7078" w:rsidP="00FF707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078" w:rsidRPr="00B97626" w:rsidRDefault="00FF7078" w:rsidP="00FF707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主题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078" w:rsidRPr="00B97626" w:rsidRDefault="00FF7078" w:rsidP="00FF707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讲授人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078" w:rsidRPr="00B97626" w:rsidRDefault="00FF7078" w:rsidP="00FF707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主持人</w:t>
            </w:r>
          </w:p>
        </w:tc>
      </w:tr>
      <w:tr w:rsidR="00D17990" w:rsidRPr="00B97626" w:rsidTr="00FF7078">
        <w:trPr>
          <w:trHeight w:val="343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08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30-08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领导致辞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483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08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50-09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静脉用药调配中心智能化建设实践与探索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沈国荣主任　苏州大学附属第一医院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szCs w:val="21"/>
              </w:rPr>
              <w:t>朱　军</w:t>
            </w:r>
          </w:p>
          <w:p w:rsidR="00D17990" w:rsidRPr="00B97626" w:rsidRDefault="006E0FD6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proofErr w:type="gramStart"/>
            <w:r w:rsidRPr="00B97626">
              <w:rPr>
                <w:rFonts w:ascii="仿宋_GB2312" w:eastAsia="仿宋_GB2312" w:hAnsi="宋体" w:cs="宋体" w:hint="eastAsia"/>
                <w:color w:val="000000"/>
                <w:szCs w:val="21"/>
              </w:rPr>
              <w:t>简晓顺</w:t>
            </w:r>
            <w:proofErr w:type="gramEnd"/>
          </w:p>
        </w:tc>
      </w:tr>
      <w:tr w:rsidR="00D17990" w:rsidRPr="00B97626" w:rsidTr="00B97626">
        <w:trPr>
          <w:trHeight w:val="508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09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30-10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PIVAS设计建造最新标准与注意事项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郁伟海工程师　中国大豕制药有限公司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288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10-10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茶歇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478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30-11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PIVAS持续质量改进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程晓莉主任　深圳宝安区妇幼保健院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508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10-11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静脉调配中心质量防控的探索与实践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郭丹主任　南方医院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37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50-12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讨论与提问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278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00-14:30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午餐，休息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D17990" w:rsidRPr="00B97626" w:rsidTr="00B97626">
        <w:trPr>
          <w:trHeight w:val="483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30-15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PIVAS药师临床服务实践体会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陈奇</w:t>
            </w:r>
            <w:r w:rsidRPr="00B97626">
              <w:rPr>
                <w:rFonts w:ascii="仿宋_GB2312" w:eastAsia="仿宋_GB2312" w:hAnsi="宋体" w:cs="宋体" w:hint="eastAsia"/>
                <w:szCs w:val="21"/>
              </w:rPr>
              <w:t>主任</w:t>
            </w:r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广东省人民医院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17990" w:rsidRPr="00B97626" w:rsidRDefault="006E0FD6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szCs w:val="21"/>
              </w:rPr>
              <w:t>李　慧</w:t>
            </w:r>
          </w:p>
          <w:p w:rsidR="00D17990" w:rsidRPr="00B97626" w:rsidRDefault="006E0FD6" w:rsidP="00B9762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szCs w:val="21"/>
              </w:rPr>
              <w:t>邱日想</w:t>
            </w:r>
          </w:p>
        </w:tc>
      </w:tr>
      <w:tr w:rsidR="00D17990" w:rsidRPr="00B97626" w:rsidTr="00B97626">
        <w:trPr>
          <w:trHeight w:val="463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10-15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茶歇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17990" w:rsidRPr="00B97626" w:rsidTr="00FF7078">
        <w:trPr>
          <w:trHeight w:val="30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30-16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szCs w:val="21"/>
              </w:rPr>
              <w:t>PIVAS流程优化管理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莫玉芳主任　佛山市第一人民医院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17990" w:rsidRPr="00B97626" w:rsidTr="00FF7078">
        <w:trPr>
          <w:trHeight w:val="503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10-16</w:t>
            </w:r>
            <w:r w:rsid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:</w:t>
            </w:r>
            <w:r w:rsidRPr="00B976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广东省评估情况介绍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90" w:rsidRPr="00B97626" w:rsidRDefault="006E0FD6" w:rsidP="00B9762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B97626">
              <w:rPr>
                <w:rFonts w:ascii="仿宋_GB2312" w:eastAsia="仿宋_GB2312" w:hAnsi="宋体" w:cs="宋体" w:hint="eastAsia"/>
                <w:kern w:val="0"/>
                <w:szCs w:val="21"/>
              </w:rPr>
              <w:t>彭淑辉护士长　中山大学附属第一医院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7990" w:rsidRPr="00B97626" w:rsidRDefault="00D17990" w:rsidP="00B9762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</w:tbl>
    <w:p w:rsidR="00D17990" w:rsidRDefault="00D17990">
      <w:pPr>
        <w:jc w:val="center"/>
        <w:rPr>
          <w:rFonts w:ascii="仿宋_GB2312" w:eastAsia="仿宋_GB2312"/>
          <w:sz w:val="32"/>
          <w:szCs w:val="32"/>
        </w:rPr>
      </w:pPr>
    </w:p>
    <w:sectPr w:rsidR="00D17990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BE" w:rsidRDefault="00040CBE" w:rsidP="00B97626">
      <w:r>
        <w:separator/>
      </w:r>
    </w:p>
  </w:endnote>
  <w:endnote w:type="continuationSeparator" w:id="0">
    <w:p w:rsidR="00040CBE" w:rsidRDefault="00040CBE" w:rsidP="00B9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BE" w:rsidRDefault="00040CBE" w:rsidP="00B97626">
      <w:r>
        <w:separator/>
      </w:r>
    </w:p>
  </w:footnote>
  <w:footnote w:type="continuationSeparator" w:id="0">
    <w:p w:rsidR="00040CBE" w:rsidRDefault="00040CBE" w:rsidP="00B97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767DA"/>
    <w:rsid w:val="00040CBE"/>
    <w:rsid w:val="00085F7F"/>
    <w:rsid w:val="001B7067"/>
    <w:rsid w:val="004E7D04"/>
    <w:rsid w:val="00605569"/>
    <w:rsid w:val="006E0FD6"/>
    <w:rsid w:val="008641D6"/>
    <w:rsid w:val="00B767DA"/>
    <w:rsid w:val="00B97626"/>
    <w:rsid w:val="00D17990"/>
    <w:rsid w:val="00EF370A"/>
    <w:rsid w:val="00F756D7"/>
    <w:rsid w:val="00FF7078"/>
    <w:rsid w:val="04B17441"/>
    <w:rsid w:val="06CB00E4"/>
    <w:rsid w:val="07886BEA"/>
    <w:rsid w:val="0A025D8C"/>
    <w:rsid w:val="13F84FB5"/>
    <w:rsid w:val="189F55F4"/>
    <w:rsid w:val="1E987C2F"/>
    <w:rsid w:val="21730074"/>
    <w:rsid w:val="25D82C65"/>
    <w:rsid w:val="2F6E5516"/>
    <w:rsid w:val="36584736"/>
    <w:rsid w:val="3875635D"/>
    <w:rsid w:val="388C0E52"/>
    <w:rsid w:val="3A241CF7"/>
    <w:rsid w:val="3D407F0C"/>
    <w:rsid w:val="3EE811C2"/>
    <w:rsid w:val="41AE2E46"/>
    <w:rsid w:val="421D7170"/>
    <w:rsid w:val="4345786D"/>
    <w:rsid w:val="4B6A71C8"/>
    <w:rsid w:val="4F506B2E"/>
    <w:rsid w:val="4FC71AA9"/>
    <w:rsid w:val="50804CA1"/>
    <w:rsid w:val="52B537A2"/>
    <w:rsid w:val="56443B98"/>
    <w:rsid w:val="56C708EE"/>
    <w:rsid w:val="586E1F24"/>
    <w:rsid w:val="61E040D2"/>
    <w:rsid w:val="6264757B"/>
    <w:rsid w:val="65E90142"/>
    <w:rsid w:val="714A7ADD"/>
    <w:rsid w:val="741373FD"/>
    <w:rsid w:val="765E373E"/>
    <w:rsid w:val="773A27DB"/>
    <w:rsid w:val="794C0320"/>
    <w:rsid w:val="7A230972"/>
    <w:rsid w:val="7AF566E8"/>
    <w:rsid w:val="7D5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97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762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7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7626"/>
    <w:rPr>
      <w:rFonts w:ascii="Calibri" w:hAnsi="Calibri"/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9762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97626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“广东省药学会静脉用药调配专业学组2017年年会”暨“静脉用药集中调配安全运营学习班”第二轮通知</dc:title>
  <dc:creator>Windows 用户</dc:creator>
  <cp:lastModifiedBy>Windows 用户</cp:lastModifiedBy>
  <cp:revision>3</cp:revision>
  <cp:lastPrinted>2017-10-12T02:18:00Z</cp:lastPrinted>
  <dcterms:created xsi:type="dcterms:W3CDTF">2017-10-09T07:08:00Z</dcterms:created>
  <dcterms:modified xsi:type="dcterms:W3CDTF">2017-10-20T07:04:00Z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