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hAnsi="宋体"/>
          <w:b/>
          <w:color w:val="ff0000"/>
          <w:sz w:val="72"/>
          <w:szCs w:val="36"/>
          <w:u w:val="single"/>
        </w:rPr>
      </w:pPr>
      <w:r>
        <w:rPr>
          <w:rFonts w:ascii="宋体" w:hAnsi="宋体" w:hint="eastAsia"/>
          <w:b/>
          <w:color w:val="ff0000"/>
          <w:sz w:val="72"/>
          <w:szCs w:val="36"/>
          <w:u w:val="single"/>
        </w:rPr>
        <w:t>广东省药学会制药工程专委会</w:t>
      </w:r>
    </w:p>
    <w:p>
      <w:pPr>
        <w:pStyle w:val="style0"/>
        <w:jc w:val="center"/>
        <w:rPr>
          <w:rFonts w:ascii="微软雅黑" w:eastAsia="微软雅黑" w:hAnsi="微软雅黑"/>
          <w:b/>
          <w:sz w:val="36"/>
          <w:szCs w:val="36"/>
        </w:rPr>
      </w:pPr>
      <w:r>
        <w:rPr>
          <w:rFonts w:ascii="微软雅黑" w:eastAsia="微软雅黑" w:hAnsi="微软雅黑" w:hint="eastAsia"/>
          <w:b/>
          <w:sz w:val="36"/>
          <w:szCs w:val="36"/>
        </w:rPr>
        <w:t>岭南药坛</w:t>
      </w:r>
      <w:r>
        <w:rPr>
          <w:rFonts w:ascii="微软雅黑" w:eastAsia="微软雅黑" w:hAnsi="微软雅黑" w:hint="eastAsia"/>
          <w:b/>
          <w:sz w:val="36"/>
          <w:szCs w:val="36"/>
        </w:rPr>
        <w:t xml:space="preserve">-创新引领未来 </w:t>
      </w:r>
      <w:r>
        <w:rPr>
          <w:rFonts w:ascii="微软雅黑" w:eastAsia="微软雅黑" w:hAnsi="微软雅黑" w:hint="eastAsia"/>
          <w:b/>
          <w:color w:val="ff0000"/>
          <w:sz w:val="36"/>
          <w:szCs w:val="36"/>
        </w:rPr>
        <w:sym w:font="Wingdings" w:char="f06c"/>
      </w:r>
      <w:r>
        <w:rPr>
          <w:rFonts w:ascii="微软雅黑" w:eastAsia="微软雅黑" w:hAnsi="微软雅黑" w:hint="eastAsia"/>
          <w:b/>
          <w:sz w:val="36"/>
          <w:szCs w:val="36"/>
        </w:rPr>
        <w:t xml:space="preserve">  2019年创新药开发学术交流会</w:t>
      </w:r>
    </w:p>
    <w:p>
      <w:pPr>
        <w:pStyle w:val="style0"/>
        <w:rPr>
          <w:rFonts w:ascii="微软雅黑" w:eastAsia="微软雅黑" w:hAnsi="微软雅黑"/>
          <w:sz w:val="30"/>
          <w:szCs w:val="30"/>
          <w:highlight w:val="lightGray"/>
        </w:rPr>
      </w:pPr>
    </w:p>
    <w:p>
      <w:pPr>
        <w:pStyle w:val="style0"/>
        <w:rPr>
          <w:rFonts w:ascii="微软雅黑" w:eastAsia="微软雅黑" w:hAnsi="微软雅黑"/>
          <w:color w:val="262626"/>
          <w:sz w:val="24"/>
          <w:szCs w:val="28"/>
        </w:rPr>
      </w:pPr>
      <w:r>
        <w:rPr>
          <w:rFonts w:ascii="微软雅黑" w:eastAsia="微软雅黑" w:hAnsi="微软雅黑"/>
          <w:color w:val="262626"/>
          <w:sz w:val="24"/>
          <w:szCs w:val="28"/>
        </w:rPr>
        <w:t xml:space="preserve">    创新药的研发具有难度大，风险高、投入大，历时长的特点，我国创新药物</w:t>
      </w:r>
      <w:r>
        <w:rPr>
          <w:rFonts w:ascii="微软雅黑" w:eastAsia="微软雅黑" w:hAnsi="微软雅黑"/>
          <w:color w:val="262626"/>
          <w:sz w:val="24"/>
          <w:szCs w:val="28"/>
        </w:rPr>
        <w:t>研发仍</w:t>
      </w:r>
      <w:r>
        <w:rPr>
          <w:rFonts w:ascii="微软雅黑" w:eastAsia="微软雅黑" w:hAnsi="微软雅黑"/>
          <w:color w:val="262626"/>
          <w:sz w:val="24"/>
          <w:szCs w:val="28"/>
        </w:rPr>
        <w:t>以“仿”、“跟”为主，国内新药源头自主创新能力仍有待提升，上市创新药中首创新药仍有缺席，一些重大、多发性疾病药物仍依赖进口。</w:t>
      </w:r>
      <w:r>
        <w:rPr>
          <w:rFonts w:ascii="微软雅黑" w:eastAsia="微软雅黑" w:hAnsi="微软雅黑"/>
          <w:color w:val="262626"/>
          <w:sz w:val="24"/>
          <w:szCs w:val="28"/>
        </w:rPr>
        <w:br/>
        <w:t xml:space="preserve">    桑迪亚医药（上海）有限责任公司是从</w:t>
      </w:r>
      <w:r>
        <w:rPr>
          <w:rFonts w:ascii="微软雅黑" w:eastAsia="微软雅黑" w:hAnsi="微软雅黑" w:hint="eastAsia"/>
          <w:color w:val="262626"/>
          <w:sz w:val="24"/>
          <w:szCs w:val="28"/>
        </w:rPr>
        <w:t>20</w:t>
      </w:r>
      <w:r>
        <w:rPr>
          <w:rFonts w:ascii="微软雅黑" w:eastAsia="微软雅黑" w:hAnsi="微软雅黑"/>
          <w:color w:val="262626"/>
          <w:sz w:val="24"/>
          <w:szCs w:val="28"/>
        </w:rPr>
        <w:t>04年开始涉足创新药研发的临床前研发外包公司，目前公司创新药物临床前研究开发平台包括化学研究、分析研究、制剂研究、DMPK研究、生物学研究、项目管理等各子平台于一体的“一站式”研发外包服务平台。</w:t>
      </w:r>
    </w:p>
    <w:p>
      <w:pPr>
        <w:pStyle w:val="style0"/>
        <w:rPr>
          <w:rFonts w:ascii="微软雅黑" w:eastAsia="微软雅黑" w:hAnsi="微软雅黑"/>
          <w:color w:val="262626"/>
          <w:sz w:val="24"/>
          <w:szCs w:val="28"/>
        </w:rPr>
      </w:pPr>
      <w:r>
        <w:rPr>
          <w:rFonts w:ascii="微软雅黑" w:eastAsia="微软雅黑" w:hAnsi="微软雅黑"/>
          <w:color w:val="262626"/>
          <w:sz w:val="24"/>
          <w:szCs w:val="28"/>
        </w:rPr>
        <w:t>本次会议，桑迪亚携手广东省药学会主办、广东省药学会制药工程专业委员会联合承办，邀请一线开展创新药研发的专家向大家介绍在创新药研发中的新技术新方法，研讨技术细节分享案例和经验，介绍桑迪亚公司在创新药研发过程中能够提供的技术服务，如何提高创新药研发的效率，助力新药研发及案例分享等。</w:t>
      </w:r>
      <w:r>
        <w:rPr>
          <w:rFonts w:ascii="微软雅黑" w:eastAsia="微软雅黑" w:hAnsi="微软雅黑" w:hint="eastAsia"/>
          <w:color w:val="262626"/>
          <w:sz w:val="24"/>
          <w:szCs w:val="28"/>
        </w:rPr>
        <w:t xml:space="preserve"> </w:t>
      </w:r>
      <w:r>
        <w:rPr>
          <w:rFonts w:ascii="微软雅黑" w:eastAsia="微软雅黑" w:hAnsi="微软雅黑"/>
          <w:color w:val="262626"/>
          <w:sz w:val="24"/>
          <w:szCs w:val="28"/>
        </w:rPr>
        <w:t>欢迎从事创新药研发和药物科学研究的相关技术、管理人员参加本次会议。</w:t>
      </w:r>
    </w:p>
    <w:p>
      <w:pPr>
        <w:pStyle w:val="style0"/>
        <w:ind w:firstLine="480" w:firstLineChars="200"/>
        <w:rPr>
          <w:rFonts w:ascii="微软雅黑" w:eastAsia="微软雅黑" w:hAnsi="微软雅黑"/>
          <w:color w:val="262626"/>
          <w:sz w:val="24"/>
          <w:szCs w:val="28"/>
        </w:rPr>
      </w:pPr>
    </w:p>
    <w:p>
      <w:pPr>
        <w:pStyle w:val="style179"/>
        <w:numPr>
          <w:ilvl w:val="0"/>
          <w:numId w:val="1"/>
        </w:numPr>
        <w:ind w:firstLineChars="0"/>
        <w:rPr>
          <w:rFonts w:ascii="微软雅黑" w:eastAsia="微软雅黑" w:hAnsi="微软雅黑"/>
          <w:color w:val="262626"/>
          <w:sz w:val="24"/>
          <w:szCs w:val="28"/>
        </w:rPr>
      </w:pPr>
      <w:r>
        <w:rPr>
          <w:rFonts w:ascii="微软雅黑" w:eastAsia="微软雅黑" w:hAnsi="微软雅黑" w:hint="eastAsia"/>
          <w:color w:val="262626"/>
          <w:sz w:val="24"/>
          <w:szCs w:val="28"/>
        </w:rPr>
        <w:t>主办单位：广东省药学会</w:t>
      </w:r>
    </w:p>
    <w:p>
      <w:pPr>
        <w:pStyle w:val="style179"/>
        <w:numPr>
          <w:ilvl w:val="0"/>
          <w:numId w:val="1"/>
        </w:numPr>
        <w:ind w:firstLineChars="0"/>
        <w:rPr>
          <w:rFonts w:ascii="微软雅黑" w:eastAsia="微软雅黑" w:hAnsi="微软雅黑"/>
          <w:color w:val="262626"/>
          <w:sz w:val="24"/>
          <w:szCs w:val="28"/>
        </w:rPr>
      </w:pPr>
      <w:r>
        <w:rPr>
          <w:rFonts w:ascii="微软雅黑" w:eastAsia="微软雅黑" w:hAnsi="微软雅黑" w:hint="eastAsia"/>
          <w:color w:val="262626"/>
          <w:sz w:val="24"/>
          <w:szCs w:val="28"/>
        </w:rPr>
        <w:t>承办单位：桑迪亚医药技术（上海）有限责任公司</w:t>
      </w:r>
    </w:p>
    <w:p>
      <w:pPr>
        <w:pStyle w:val="style179"/>
        <w:ind w:left="420" w:firstLine="0" w:firstLineChars="0"/>
        <w:rPr>
          <w:rFonts w:ascii="微软雅黑" w:eastAsia="微软雅黑" w:hAnsi="微软雅黑"/>
          <w:color w:val="262626"/>
          <w:sz w:val="24"/>
          <w:szCs w:val="28"/>
        </w:rPr>
      </w:pPr>
      <w:r>
        <w:rPr>
          <w:rFonts w:ascii="微软雅黑" w:eastAsia="微软雅黑" w:hAnsi="微软雅黑" w:hint="eastAsia"/>
          <w:color w:val="262626"/>
          <w:sz w:val="24"/>
          <w:szCs w:val="28"/>
        </w:rPr>
        <w:t xml:space="preserve">          广东省</w:t>
      </w:r>
      <w:r>
        <w:rPr>
          <w:rFonts w:ascii="微软雅黑" w:eastAsia="微软雅黑" w:hAnsi="微软雅黑" w:hint="eastAsia"/>
          <w:color w:val="262626"/>
          <w:sz w:val="24"/>
          <w:szCs w:val="24"/>
        </w:rPr>
        <w:t>药学会制药工程专业委员会</w:t>
      </w:r>
    </w:p>
    <w:p>
      <w:pPr>
        <w:pStyle w:val="style179"/>
        <w:numPr>
          <w:ilvl w:val="0"/>
          <w:numId w:val="1"/>
        </w:numPr>
        <w:ind w:firstLineChars="0"/>
        <w:rPr>
          <w:rFonts w:ascii="微软雅黑" w:eastAsia="微软雅黑" w:hAnsi="微软雅黑"/>
          <w:color w:val="262626"/>
          <w:sz w:val="24"/>
          <w:szCs w:val="24"/>
        </w:rPr>
      </w:pPr>
      <w:r>
        <w:rPr>
          <w:rFonts w:ascii="微软雅黑" w:eastAsia="微软雅黑" w:hAnsi="微软雅黑" w:hint="eastAsia"/>
          <w:color w:val="262626"/>
          <w:sz w:val="24"/>
          <w:szCs w:val="28"/>
        </w:rPr>
        <w:t>协办单位：</w:t>
      </w:r>
      <w:r>
        <w:rPr>
          <w:rFonts w:ascii="微软雅黑" w:eastAsia="微软雅黑" w:hAnsi="微软雅黑" w:hint="eastAsia"/>
          <w:color w:val="262626"/>
          <w:sz w:val="24"/>
          <w:szCs w:val="24"/>
        </w:rPr>
        <w:t>广州</w:t>
      </w:r>
      <w:r>
        <w:rPr>
          <w:rFonts w:ascii="微软雅黑" w:eastAsia="微软雅黑" w:hAnsi="微软雅黑" w:hint="eastAsia"/>
          <w:color w:val="262626"/>
          <w:sz w:val="24"/>
          <w:szCs w:val="24"/>
        </w:rPr>
        <w:t>生物工程中心</w:t>
      </w:r>
    </w:p>
    <w:p>
      <w:pPr>
        <w:pStyle w:val="style179"/>
        <w:ind w:firstLine="0" w:firstLineChars="0"/>
        <w:rPr>
          <w:rFonts w:ascii="微软雅黑" w:eastAsia="微软雅黑" w:hAnsi="微软雅黑"/>
          <w:color w:val="262626"/>
          <w:sz w:val="24"/>
          <w:szCs w:val="24"/>
        </w:rPr>
      </w:pPr>
      <w:r>
        <w:rPr>
          <w:rFonts w:ascii="微软雅黑" w:eastAsia="微软雅黑" w:hAnsi="微软雅黑" w:hint="eastAsia"/>
          <w:color w:val="262626"/>
          <w:sz w:val="24"/>
          <w:szCs w:val="24"/>
        </w:rPr>
        <w:t xml:space="preserve">              广州市药物一致性评价产学研联盟</w:t>
      </w:r>
    </w:p>
    <w:p>
      <w:pPr>
        <w:pStyle w:val="style179"/>
        <w:ind w:firstLine="0" w:firstLineChars="0"/>
        <w:rPr>
          <w:rFonts w:ascii="微软雅黑" w:cs="华文仿宋" w:eastAsia="微软雅黑" w:hAnsi="微软雅黑"/>
          <w:color w:val="262626"/>
          <w:sz w:val="24"/>
          <w:szCs w:val="24"/>
        </w:rPr>
      </w:pPr>
      <w:r>
        <w:rPr>
          <w:rFonts w:ascii="微软雅黑" w:eastAsia="微软雅黑" w:hAnsi="微软雅黑"/>
          <w:color w:val="262626"/>
          <w:sz w:val="24"/>
          <w:szCs w:val="24"/>
        </w:rPr>
        <w:t xml:space="preserve">             </w:t>
      </w:r>
      <w:r>
        <w:rPr>
          <w:rFonts w:ascii="微软雅黑" w:eastAsia="微软雅黑" w:hAnsi="微软雅黑" w:hint="eastAsia"/>
          <w:color w:val="262626"/>
          <w:sz w:val="24"/>
          <w:szCs w:val="24"/>
        </w:rPr>
        <w:t xml:space="preserve"> </w:t>
      </w:r>
      <w:r>
        <w:rPr>
          <w:rFonts w:ascii="微软雅黑" w:cs="华文仿宋" w:eastAsia="微软雅黑" w:hAnsi="微软雅黑" w:hint="eastAsia"/>
          <w:color w:val="262626"/>
          <w:sz w:val="24"/>
          <w:szCs w:val="24"/>
        </w:rPr>
        <w:t>沈阳药科大学广东校友会</w:t>
      </w:r>
    </w:p>
    <w:p>
      <w:pPr>
        <w:pStyle w:val="style179"/>
        <w:ind w:firstLine="0" w:firstLineChars="0"/>
        <w:rPr>
          <w:rFonts w:ascii="微软雅黑" w:cs="华文仿宋" w:eastAsia="微软雅黑" w:hAnsi="微软雅黑"/>
          <w:color w:val="262626"/>
          <w:sz w:val="24"/>
          <w:szCs w:val="24"/>
        </w:rPr>
      </w:pPr>
      <w:r>
        <w:rPr>
          <w:rFonts w:ascii="微软雅黑" w:cs="华文仿宋" w:eastAsia="微软雅黑" w:hAnsi="微软雅黑"/>
          <w:color w:val="262626"/>
          <w:sz w:val="24"/>
          <w:szCs w:val="24"/>
        </w:rPr>
        <w:t xml:space="preserve">            </w:t>
      </w:r>
      <w:r>
        <w:rPr>
          <w:rFonts w:ascii="微软雅黑" w:cs="华文仿宋" w:eastAsia="微软雅黑" w:hAnsi="微软雅黑" w:hint="eastAsia"/>
          <w:color w:val="262626"/>
          <w:sz w:val="24"/>
          <w:szCs w:val="24"/>
        </w:rPr>
        <w:t xml:space="preserve"> </w:t>
      </w:r>
      <w:r>
        <w:rPr>
          <w:rFonts w:ascii="微软雅黑" w:cs="华文仿宋" w:eastAsia="微软雅黑" w:hAnsi="微软雅黑"/>
          <w:color w:val="262626"/>
          <w:sz w:val="24"/>
          <w:szCs w:val="24"/>
        </w:rPr>
        <w:t xml:space="preserve"> </w:t>
      </w:r>
      <w:r>
        <w:rPr>
          <w:rFonts w:ascii="微软雅黑" w:cs="华文仿宋" w:eastAsia="微软雅黑" w:hAnsi="微软雅黑" w:hint="eastAsia"/>
          <w:color w:val="262626"/>
          <w:sz w:val="24"/>
          <w:szCs w:val="24"/>
        </w:rPr>
        <w:t>中国药科大学广州校友会</w:t>
      </w:r>
    </w:p>
    <w:p>
      <w:pPr>
        <w:pStyle w:val="style179"/>
        <w:ind w:firstLine="0" w:firstLineChars="0"/>
        <w:rPr>
          <w:rFonts w:ascii="微软雅黑" w:cs="华文仿宋" w:eastAsia="微软雅黑" w:hAnsi="微软雅黑"/>
          <w:color w:val="262626"/>
          <w:sz w:val="24"/>
          <w:szCs w:val="24"/>
        </w:rPr>
      </w:pPr>
    </w:p>
    <w:p>
      <w:pPr>
        <w:pStyle w:val="style0"/>
        <w:rPr>
          <w:rFonts w:ascii="微软雅黑" w:eastAsia="微软雅黑" w:hAnsi="微软雅黑"/>
          <w:color w:val="262626"/>
          <w:sz w:val="32"/>
          <w:szCs w:val="24"/>
        </w:rPr>
      </w:pPr>
      <w:r>
        <w:rPr>
          <w:rFonts w:ascii="微软雅黑" w:eastAsia="微软雅黑" w:hAnsi="微软雅黑"/>
          <w:color w:val="262626"/>
          <w:sz w:val="32"/>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27" type="#_x0000_t5" adj="10800," fillcolor="red" style="position:absolute;margin-left:67.35pt;margin-top:6.45pt;width:19.8pt;height:16.5pt;z-index:6;mso-position-horizontal-relative:text;mso-position-vertical-relative:text;mso-width-relative:page;mso-height-relative:page;mso-wrap-distance-left:0.0pt;mso-wrap-distance-right:0.0pt;visibility:visible;rotation:5898240fd;">
            <v:stroke joinstyle="miter" color="#f2f2f2" weight="3.0pt"/>
            <v:fill/>
            <v:path textboxrect="0,10800,10800,18000;5400,10800,16200,18000;10800,10800,21600,18000;0,7200,7200,21600;7200,7200,14400,21600;14400,7200,21600,21600" o:connecttype="custom" o:connectlocs="@0,0;@1,10800;0,21600;10800,21600;21600,21600;@2,10800" gradientshapeok="t"/>
          </v:shape>
        </w:pict>
      </w:r>
      <w:r>
        <w:rPr>
          <w:rFonts w:ascii="微软雅黑" w:eastAsia="微软雅黑" w:hAnsi="微软雅黑" w:hint="eastAsia"/>
          <w:color w:val="262626"/>
          <w:sz w:val="32"/>
          <w:szCs w:val="24"/>
        </w:rPr>
        <w:t>会务安排</w:t>
      </w:r>
    </w:p>
    <w:p>
      <w:pPr>
        <w:pStyle w:val="style179"/>
        <w:numPr>
          <w:ilvl w:val="0"/>
          <w:numId w:val="2"/>
        </w:numPr>
        <w:ind w:firstLineChars="0"/>
        <w:rPr>
          <w:rFonts w:ascii="微软雅黑" w:eastAsia="微软雅黑" w:hAnsi="微软雅黑"/>
          <w:color w:val="262626"/>
          <w:sz w:val="24"/>
          <w:szCs w:val="24"/>
        </w:rPr>
      </w:pPr>
      <w:r>
        <w:rPr>
          <w:rFonts w:ascii="微软雅黑" w:eastAsia="微软雅黑" w:hAnsi="微软雅黑" w:hint="eastAsia"/>
          <w:color w:val="262626"/>
          <w:sz w:val="24"/>
          <w:szCs w:val="24"/>
        </w:rPr>
        <w:t>会议时间：2019年6月28日，全天。</w:t>
      </w:r>
    </w:p>
    <w:p>
      <w:pPr>
        <w:pStyle w:val="style179"/>
        <w:numPr>
          <w:ilvl w:val="0"/>
          <w:numId w:val="2"/>
        </w:numPr>
        <w:ind w:firstLineChars="0"/>
        <w:rPr>
          <w:rFonts w:ascii="微软雅黑" w:eastAsia="微软雅黑" w:hAnsi="微软雅黑"/>
          <w:color w:val="262626"/>
          <w:sz w:val="24"/>
          <w:szCs w:val="24"/>
        </w:rPr>
      </w:pPr>
      <w:r>
        <w:rPr>
          <w:rFonts w:ascii="微软雅黑" w:eastAsia="微软雅黑" w:hAnsi="微软雅黑" w:hint="eastAsia"/>
          <w:color w:val="262626"/>
          <w:sz w:val="24"/>
          <w:szCs w:val="24"/>
        </w:rPr>
        <w:t>会议地点：汇华希尔顿逸林酒店（广州市</w:t>
      </w:r>
      <w:r>
        <w:rPr>
          <w:rFonts w:ascii="微软雅黑" w:eastAsia="微软雅黑" w:hAnsi="微软雅黑" w:hint="eastAsia"/>
          <w:color w:val="262626"/>
          <w:sz w:val="24"/>
          <w:szCs w:val="24"/>
        </w:rPr>
        <w:t>萝</w:t>
      </w:r>
      <w:r>
        <w:rPr>
          <w:rFonts w:ascii="微软雅黑" w:eastAsia="微软雅黑" w:hAnsi="微软雅黑" w:hint="eastAsia"/>
          <w:color w:val="262626"/>
          <w:sz w:val="24"/>
          <w:szCs w:val="24"/>
        </w:rPr>
        <w:t>岗区水西</w:t>
      </w:r>
      <w:r>
        <w:rPr>
          <w:rFonts w:ascii="微软雅黑" w:eastAsia="微软雅黑" w:hAnsi="微软雅黑" w:hint="eastAsia"/>
          <w:color w:val="262626"/>
          <w:sz w:val="24"/>
          <w:szCs w:val="24"/>
        </w:rPr>
        <w:t>路18号）</w:t>
      </w:r>
    </w:p>
    <w:p>
      <w:pPr>
        <w:pStyle w:val="style179"/>
        <w:numPr>
          <w:ilvl w:val="0"/>
          <w:numId w:val="2"/>
        </w:numPr>
        <w:ind w:firstLineChars="0"/>
        <w:rPr>
          <w:rFonts w:ascii="微软雅黑" w:eastAsia="微软雅黑" w:hAnsi="微软雅黑"/>
          <w:color w:val="262626"/>
          <w:sz w:val="24"/>
          <w:szCs w:val="24"/>
        </w:rPr>
      </w:pPr>
      <w:r>
        <w:rPr>
          <w:rFonts w:ascii="微软雅黑" w:eastAsia="微软雅黑" w:hAnsi="微软雅黑" w:hint="eastAsia"/>
          <w:color w:val="262626"/>
          <w:sz w:val="24"/>
          <w:szCs w:val="24"/>
        </w:rPr>
        <w:t>本次会议限额300人，</w:t>
      </w:r>
      <w:r>
        <w:rPr>
          <w:rFonts w:ascii="微软雅黑" w:eastAsia="微软雅黑" w:hAnsi="微软雅黑" w:hint="eastAsia"/>
          <w:color w:val="262626"/>
          <w:sz w:val="24"/>
          <w:szCs w:val="24"/>
        </w:rPr>
        <w:t>会议会务费免费，</w:t>
      </w:r>
      <w:r>
        <w:rPr>
          <w:rFonts w:ascii="微软雅黑" w:eastAsia="微软雅黑" w:hAnsi="微软雅黑" w:hint="eastAsia"/>
          <w:color w:val="262626"/>
          <w:sz w:val="24"/>
          <w:szCs w:val="24"/>
        </w:rPr>
        <w:t>提供茶歇和</w:t>
      </w:r>
      <w:r>
        <w:rPr>
          <w:rFonts w:ascii="微软雅黑" w:eastAsia="微软雅黑" w:hAnsi="微软雅黑" w:hint="eastAsia"/>
          <w:color w:val="262626"/>
          <w:sz w:val="24"/>
          <w:szCs w:val="24"/>
        </w:rPr>
        <w:t>午餐，参会人员往返差旅和住宿需自理。</w:t>
      </w:r>
    </w:p>
    <w:p>
      <w:pPr>
        <w:pStyle w:val="style179"/>
        <w:numPr>
          <w:ilvl w:val="0"/>
          <w:numId w:val="2"/>
        </w:numPr>
        <w:ind w:left="2520" w:hanging="2520" w:firstLineChars="0"/>
        <w:jc w:val="left"/>
        <w:rPr>
          <w:rFonts w:ascii="微软雅黑" w:eastAsia="微软雅黑" w:hAnsi="微软雅黑"/>
          <w:color w:val="262626"/>
          <w:sz w:val="24"/>
          <w:szCs w:val="24"/>
        </w:rPr>
      </w:pPr>
      <w:r>
        <w:rPr>
          <w:rFonts w:ascii="微软雅黑" w:eastAsia="微软雅黑" w:hAnsi="微软雅黑" w:hint="eastAsia"/>
          <w:color w:val="262626"/>
          <w:sz w:val="24"/>
          <w:szCs w:val="24"/>
        </w:rPr>
        <w:t>会务联系方式，张志玲（13923885979（</w:t>
      </w:r>
      <w:r>
        <w:rPr>
          <w:rFonts w:ascii="微软雅黑" w:eastAsia="微软雅黑" w:hAnsi="微软雅黑" w:hint="eastAsia"/>
          <w:color w:val="262626"/>
          <w:sz w:val="24"/>
          <w:szCs w:val="24"/>
        </w:rPr>
        <w:t>同微信号</w:t>
      </w:r>
      <w:r>
        <w:rPr>
          <w:rFonts w:ascii="微软雅黑" w:eastAsia="微软雅黑" w:hAnsi="微软雅黑" w:hint="eastAsia"/>
          <w:color w:val="262626"/>
          <w:sz w:val="24"/>
          <w:szCs w:val="24"/>
        </w:rPr>
        <w:t xml:space="preserve">） </w:t>
      </w:r>
      <w:r>
        <w:rPr/>
        <w:fldChar w:fldCharType="begin"/>
      </w:r>
      <w:r>
        <w:instrText xml:space="preserve"> HYPERLINK "mailto:chiling@sundia.com），" </w:instrText>
      </w:r>
      <w:r>
        <w:rPr/>
        <w:fldChar w:fldCharType="separate"/>
      </w:r>
      <w:r>
        <w:rPr>
          <w:rStyle w:val="style85"/>
          <w:rFonts w:ascii="微软雅黑" w:eastAsia="微软雅黑" w:hAnsi="微软雅黑" w:hint="eastAsia"/>
          <w:color w:val="262626"/>
          <w:sz w:val="24"/>
          <w:szCs w:val="24"/>
        </w:rPr>
        <w:t>chiling@sundia.com），</w:t>
      </w:r>
      <w:r>
        <w:rPr/>
        <w:fldChar w:fldCharType="end"/>
      </w:r>
      <w:r>
        <w:rPr>
          <w:rFonts w:ascii="微软雅黑" w:eastAsia="微软雅黑" w:hAnsi="微软雅黑" w:hint="eastAsia"/>
          <w:color w:val="262626"/>
          <w:sz w:val="24"/>
          <w:szCs w:val="24"/>
        </w:rPr>
        <w:t xml:space="preserve">         </w:t>
      </w:r>
    </w:p>
    <w:p>
      <w:pPr>
        <w:pStyle w:val="style179"/>
        <w:ind w:firstLine="2160" w:firstLineChars="900"/>
        <w:jc w:val="left"/>
        <w:rPr>
          <w:rFonts w:ascii="微软雅黑" w:eastAsia="微软雅黑" w:hAnsi="微软雅黑"/>
          <w:color w:val="262626"/>
          <w:sz w:val="24"/>
          <w:szCs w:val="24"/>
        </w:rPr>
      </w:pPr>
      <w:r>
        <w:rPr>
          <w:rFonts w:ascii="微软雅黑" w:eastAsia="微软雅黑" w:hAnsi="微软雅黑" w:hint="eastAsia"/>
          <w:color w:val="262626"/>
          <w:sz w:val="24"/>
          <w:szCs w:val="24"/>
        </w:rPr>
        <w:t>陈苗</w:t>
      </w:r>
      <w:r>
        <w:rPr>
          <w:rFonts w:ascii="微软雅黑" w:eastAsia="微软雅黑" w:hAnsi="微软雅黑" w:hint="eastAsia"/>
          <w:color w:val="262626"/>
          <w:sz w:val="24"/>
          <w:szCs w:val="24"/>
        </w:rPr>
        <w:t xml:space="preserve">  （</w:t>
      </w:r>
      <w:r>
        <w:rPr>
          <w:rFonts w:ascii="微软雅黑" w:eastAsia="微软雅黑" w:hAnsi="微软雅黑" w:hint="eastAsia"/>
          <w:color w:val="262626"/>
          <w:sz w:val="24"/>
          <w:szCs w:val="24"/>
        </w:rPr>
        <w:t>15618914123</w:t>
      </w:r>
      <w:r>
        <w:rPr>
          <w:rFonts w:ascii="微软雅黑" w:eastAsia="微软雅黑" w:hAnsi="微软雅黑" w:hint="eastAsia"/>
          <w:color w:val="262626"/>
          <w:sz w:val="24"/>
          <w:szCs w:val="24"/>
        </w:rPr>
        <w:t>（</w:t>
      </w:r>
      <w:r>
        <w:rPr>
          <w:rFonts w:ascii="微软雅黑" w:eastAsia="微软雅黑" w:hAnsi="微软雅黑" w:hint="eastAsia"/>
          <w:color w:val="262626"/>
          <w:sz w:val="24"/>
          <w:szCs w:val="24"/>
        </w:rPr>
        <w:t>同微信号</w:t>
      </w:r>
      <w:r>
        <w:rPr>
          <w:rFonts w:ascii="微软雅黑" w:eastAsia="微软雅黑" w:hAnsi="微软雅黑" w:hint="eastAsia"/>
          <w:color w:val="262626"/>
          <w:sz w:val="24"/>
          <w:szCs w:val="24"/>
        </w:rPr>
        <w:t xml:space="preserve">） </w:t>
      </w:r>
      <w:r>
        <w:rPr/>
        <w:fldChar w:fldCharType="begin"/>
      </w:r>
      <w:r>
        <w:instrText xml:space="preserve"> HYPERLINK "mailto:mchen@sundia.com" </w:instrText>
      </w:r>
      <w:r>
        <w:rPr/>
        <w:fldChar w:fldCharType="separate"/>
      </w:r>
      <w:r>
        <w:rPr>
          <w:rStyle w:val="style85"/>
          <w:rFonts w:ascii="微软雅黑" w:eastAsia="微软雅黑" w:hAnsi="微软雅黑" w:hint="eastAsia"/>
          <w:sz w:val="24"/>
          <w:szCs w:val="24"/>
        </w:rPr>
        <w:t>mchen@sundia.com</w:t>
      </w:r>
      <w:r>
        <w:rPr/>
        <w:fldChar w:fldCharType="end"/>
      </w:r>
      <w:r>
        <w:rPr>
          <w:rFonts w:ascii="微软雅黑" w:eastAsia="微软雅黑" w:hAnsi="微软雅黑" w:hint="eastAsia"/>
          <w:color w:val="262626"/>
          <w:sz w:val="24"/>
          <w:szCs w:val="24"/>
        </w:rPr>
        <w:t>）</w:t>
      </w:r>
    </w:p>
    <w:p>
      <w:pPr>
        <w:pStyle w:val="style179"/>
        <w:numPr>
          <w:ilvl w:val="0"/>
          <w:numId w:val="2"/>
        </w:numPr>
        <w:ind w:firstLineChars="0"/>
        <w:rPr>
          <w:rFonts w:ascii="微软雅黑" w:eastAsia="微软雅黑" w:hAnsi="微软雅黑"/>
          <w:color w:val="262626"/>
          <w:sz w:val="24"/>
          <w:szCs w:val="24"/>
        </w:rPr>
      </w:pPr>
      <w:r>
        <w:rPr>
          <w:rFonts w:ascii="微软雅黑" w:eastAsia="微软雅黑" w:hAnsi="微软雅黑" w:hint="eastAsia"/>
          <w:color w:val="262626"/>
          <w:sz w:val="24"/>
          <w:szCs w:val="24"/>
        </w:rPr>
        <w:t>报名通道：（扫描</w:t>
      </w:r>
      <w:r>
        <w:rPr>
          <w:rFonts w:ascii="微软雅黑" w:eastAsia="微软雅黑" w:hAnsi="微软雅黑" w:hint="eastAsia"/>
          <w:color w:val="262626"/>
          <w:sz w:val="24"/>
          <w:szCs w:val="24"/>
        </w:rPr>
        <w:t>二维码提交</w:t>
      </w:r>
      <w:r>
        <w:rPr>
          <w:rFonts w:ascii="微软雅黑" w:eastAsia="微软雅黑" w:hAnsi="微软雅黑" w:hint="eastAsia"/>
          <w:color w:val="262626"/>
          <w:sz w:val="24"/>
          <w:szCs w:val="24"/>
        </w:rPr>
        <w:t>报名信息）</w:t>
      </w:r>
      <w:r>
        <w:rPr>
          <w:rFonts w:ascii="微软雅黑" w:eastAsia="微软雅黑" w:hAnsi="微软雅黑" w:hint="eastAsia"/>
          <w:color w:val="262626"/>
          <w:sz w:val="24"/>
          <w:szCs w:val="24"/>
        </w:rPr>
        <w:t>报名截止日期为6月20日，报名成功后将会收到确认邮件。</w:t>
      </w:r>
    </w:p>
    <w:p>
      <w:pPr>
        <w:pStyle w:val="style179"/>
        <w:ind w:left="2520" w:firstLine="0" w:firstLineChars="0"/>
        <w:jc w:val="left"/>
        <w:rPr>
          <w:rFonts w:ascii="微软雅黑" w:eastAsia="微软雅黑" w:hAnsi="微软雅黑"/>
          <w:color w:val="262626"/>
          <w:sz w:val="24"/>
          <w:szCs w:val="24"/>
        </w:rPr>
      </w:pPr>
      <w:r>
        <w:rPr>
          <w:rFonts w:ascii="微软雅黑" w:eastAsia="微软雅黑" w:hAnsi="微软雅黑"/>
          <w:noProof/>
          <w:color w:val="262626"/>
          <w:sz w:val="24"/>
          <w:szCs w:val="24"/>
        </w:rPr>
        <w:drawing>
          <wp:inline distT="0" distB="0" distR="0" distL="0">
            <wp:extent cx="1295400" cy="1295400"/>
            <wp:effectExtent l="19050" t="0" r="0" b="0"/>
            <wp:docPr id="1028"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295400" cy="1295400"/>
                    </a:xfrm>
                    <a:prstGeom prst="rect"/>
                  </pic:spPr>
                </pic:pic>
              </a:graphicData>
            </a:graphic>
          </wp:inline>
        </w:drawing>
      </w:r>
    </w:p>
    <w:p>
      <w:pPr>
        <w:pStyle w:val="style0"/>
        <w:rPr>
          <w:rFonts w:ascii="微软雅黑" w:eastAsia="微软雅黑" w:hAnsi="微软雅黑"/>
          <w:color w:val="262626"/>
          <w:sz w:val="24"/>
          <w:szCs w:val="24"/>
        </w:rPr>
      </w:pPr>
    </w:p>
    <w:p>
      <w:pPr>
        <w:pStyle w:val="style0"/>
        <w:rPr>
          <w:rFonts w:ascii="微软雅黑" w:eastAsia="微软雅黑" w:hAnsi="微软雅黑"/>
          <w:color w:val="262626"/>
          <w:sz w:val="32"/>
          <w:szCs w:val="24"/>
        </w:rPr>
      </w:pPr>
      <w:r>
        <w:rPr>
          <w:rFonts w:ascii="微软雅黑" w:eastAsia="微软雅黑" w:hAnsi="微软雅黑"/>
          <w:color w:val="262626"/>
          <w:sz w:val="32"/>
          <w:szCs w:val="24"/>
        </w:rPr>
        <w:pict>
          <v:shape id="1029" type="#_x0000_t5" adj="10800," fillcolor="red" style="position:absolute;margin-left:65.85pt;margin-top:7.8pt;width:19.8pt;height:16.5pt;z-index:5;mso-position-horizontal-relative:text;mso-position-vertical-relative:text;mso-width-relative:page;mso-height-relative:page;mso-wrap-distance-left:0.0pt;mso-wrap-distance-right:0.0pt;visibility:visible;rotation:5898240fd;">
            <v:stroke joinstyle="miter" color="#f2f2f2" weight="3.0pt"/>
            <v:fill/>
            <v:path textboxrect="0,10800,10800,18000;5400,10800,16200,18000;10800,10800,21600,18000;0,7200,7200,21600;7200,7200,14400,21600;14400,7200,21600,21600" o:connecttype="custom" o:connectlocs="@0,0;@1,10800;0,21600;10800,21600;21600,21600;@2,10800" gradientshapeok="t"/>
          </v:shape>
        </w:pict>
      </w:r>
      <w:r>
        <w:rPr>
          <w:rFonts w:ascii="微软雅黑" w:eastAsia="微软雅黑" w:hAnsi="微软雅黑" w:hint="eastAsia"/>
          <w:color w:val="262626"/>
          <w:sz w:val="32"/>
          <w:szCs w:val="24"/>
        </w:rPr>
        <w:t>会议日程</w:t>
      </w:r>
    </w:p>
    <w:tbl>
      <w:tblPr>
        <w:tblStyle w:val="style154"/>
        <w:tblW w:w="10143" w:type="dxa"/>
        <w:tblBorders>
          <w:top w:val="single" w:sz="8" w:space="0" w:color="548dd4"/>
          <w:left w:val="none" w:sz="0" w:space="0" w:color="auto"/>
          <w:bottom w:val="single" w:sz="8" w:space="0" w:color="548dd4"/>
          <w:right w:val="none" w:sz="0" w:space="0" w:color="auto"/>
          <w:insideH w:val="single" w:sz="8" w:space="0" w:color="548dd4"/>
          <w:insideV w:val="single" w:sz="4" w:space="0" w:color="17365d"/>
        </w:tblBorders>
        <w:tblLayout w:type="fixed"/>
        <w:tblLook w:val="04A0" w:firstRow="1" w:lastRow="0" w:firstColumn="1" w:lastColumn="0" w:noHBand="0" w:noVBand="1"/>
      </w:tblPr>
      <w:tblGrid>
        <w:gridCol w:w="10143"/>
      </w:tblGrid>
      <w:tr>
        <w:trPr/>
        <w:tc>
          <w:tcPr>
            <w:tcW w:w="10143" w:type="dxa"/>
            <w:tcBorders/>
          </w:tcPr>
          <w:p>
            <w:pPr>
              <w:pStyle w:val="style0"/>
              <w:spacing w:lineRule="auto" w:line="360"/>
              <w:rPr>
                <w:rFonts w:ascii="微软雅黑" w:eastAsia="微软雅黑" w:hAnsi="微软雅黑"/>
                <w:szCs w:val="21"/>
              </w:rPr>
            </w:pPr>
            <w:r>
              <w:rPr>
                <w:rFonts w:ascii="微软雅黑" w:eastAsia="微软雅黑" w:hAnsi="微软雅黑" w:hint="eastAsia"/>
                <w:szCs w:val="21"/>
              </w:rPr>
              <w:t>8:00-9:00   签到</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szCs w:val="21"/>
              </w:rPr>
              <w:t xml:space="preserve">9:00-9:30   广东省药学会致欢迎词 </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szCs w:val="21"/>
              </w:rPr>
              <w:t xml:space="preserve">            桑迪亚医药技术（上海）有限责任公司致欢迎词</w:t>
            </w:r>
          </w:p>
        </w:tc>
      </w:tr>
      <w:tr>
        <w:tblPrEx/>
        <w:trPr/>
        <w:tc>
          <w:tcPr>
            <w:tcW w:w="10143" w:type="dxa"/>
            <w:tcBorders/>
          </w:tcPr>
          <w:p>
            <w:pPr>
              <w:pStyle w:val="style0"/>
              <w:spacing w:lineRule="auto" w:line="360"/>
              <w:jc w:val="center"/>
              <w:rPr>
                <w:rFonts w:ascii="微软雅黑" w:eastAsia="微软雅黑" w:hAnsi="微软雅黑"/>
                <w:color w:val="0000ff"/>
                <w:szCs w:val="21"/>
              </w:rPr>
            </w:pPr>
            <w:r>
              <w:rPr>
                <w:rFonts w:ascii="微软雅黑" w:eastAsia="微软雅黑" w:hAnsi="微软雅黑" w:hint="eastAsia"/>
                <w:color w:val="0000ff"/>
                <w:sz w:val="24"/>
                <w:szCs w:val="24"/>
              </w:rPr>
              <w:t>主题</w:t>
            </w:r>
            <w:r>
              <w:rPr>
                <w:rFonts w:ascii="微软雅黑" w:eastAsia="微软雅黑" w:hAnsi="微软雅黑" w:hint="eastAsia"/>
                <w:color w:val="0000ff"/>
                <w:sz w:val="24"/>
                <w:szCs w:val="24"/>
              </w:rPr>
              <w:t>一</w:t>
            </w:r>
            <w:r>
              <w:rPr>
                <w:rFonts w:ascii="微软雅黑" w:eastAsia="微软雅黑" w:hAnsi="微软雅黑" w:hint="eastAsia"/>
                <w:color w:val="0000ff"/>
                <w:sz w:val="24"/>
                <w:szCs w:val="24"/>
              </w:rPr>
              <w:t>：创新药成药性和机制研究的相关探讨</w:t>
            </w:r>
          </w:p>
          <w:p>
            <w:pPr>
              <w:pStyle w:val="style179"/>
              <w:spacing w:lineRule="auto" w:line="360"/>
              <w:ind w:left="-2" w:leftChars="-1" w:firstLine="0" w:firstLineChars="0"/>
              <w:jc w:val="left"/>
              <w:rPr>
                <w:rFonts w:ascii="微软雅黑" w:eastAsia="微软雅黑" w:hAnsi="微软雅黑"/>
                <w:szCs w:val="21"/>
              </w:rPr>
            </w:pPr>
            <w:r>
              <w:rPr>
                <w:rFonts w:ascii="微软雅黑" w:eastAsia="微软雅黑" w:hAnsi="微软雅黑" w:hint="eastAsia"/>
                <w:szCs w:val="21"/>
              </w:rPr>
              <w:t>主持：叶其壮博士，深圳大学</w:t>
            </w:r>
            <w:r>
              <w:rPr>
                <w:rFonts w:ascii="微软雅黑" w:eastAsia="微软雅黑" w:hAnsi="微软雅黑" w:hint="eastAsia"/>
                <w:szCs w:val="21"/>
              </w:rPr>
              <w:t>特聘教授</w:t>
            </w:r>
            <w:r>
              <w:rPr>
                <w:rFonts w:ascii="微软雅黑" w:eastAsia="微软雅黑" w:hAnsi="微软雅黑" w:hint="eastAsia"/>
                <w:szCs w:val="21"/>
              </w:rPr>
              <w:t xml:space="preserve">, </w:t>
            </w:r>
            <w:r>
              <w:rPr>
                <w:rFonts w:ascii="微软雅黑" w:eastAsia="微软雅黑" w:hAnsi="微软雅黑" w:hint="eastAsia"/>
                <w:szCs w:val="21"/>
              </w:rPr>
              <w:t>广东省药学会制药工程专委会副主任委员</w:t>
            </w:r>
          </w:p>
          <w:p>
            <w:pPr>
              <w:pStyle w:val="style0"/>
              <w:rPr>
                <w:rFonts w:ascii="微软雅黑" w:eastAsia="微软雅黑" w:hAnsi="微软雅黑"/>
                <w:szCs w:val="21"/>
              </w:rPr>
            </w:pPr>
            <w:r>
              <w:rPr>
                <w:rFonts w:ascii="微软雅黑" w:eastAsia="微软雅黑" w:hAnsi="微软雅黑" w:hint="eastAsia"/>
                <w:szCs w:val="21"/>
              </w:rPr>
              <w:t>9:30-10:00</w:t>
            </w:r>
            <w:r>
              <w:rPr>
                <w:rFonts w:ascii="微软雅黑" w:eastAsia="微软雅黑" w:hAnsi="微软雅黑" w:hint="eastAsia"/>
                <w:szCs w:val="21"/>
              </w:rPr>
              <w:t xml:space="preserve">   张绪穆博士，南方科技大学生物医药研究院教授，院长                    </w:t>
            </w:r>
          </w:p>
          <w:p>
            <w:pPr>
              <w:pStyle w:val="style101"/>
              <w:shd w:val="clear" w:color="auto" w:fill="ffffff"/>
              <w:spacing w:lineRule="atLeast" w:line="336"/>
              <w:ind w:firstLine="1320" w:firstLineChars="550"/>
              <w:rPr>
                <w:rFonts w:ascii="微软雅黑" w:eastAsia="微软雅黑" w:hAnsi="微软雅黑"/>
                <w:kern w:val="2"/>
                <w:sz w:val="21"/>
                <w:szCs w:val="21"/>
              </w:rPr>
            </w:pPr>
            <w:r>
              <w:rPr>
                <w:rFonts w:ascii="微软雅黑" w:eastAsia="微软雅黑" w:hAnsi="微软雅黑" w:hint="eastAsia"/>
                <w:szCs w:val="21"/>
              </w:rPr>
              <w:t>题目</w:t>
            </w:r>
            <w:r>
              <w:rPr>
                <w:rFonts w:ascii="微软雅黑" w:eastAsia="微软雅黑" w:hAnsi="微软雅黑" w:hint="eastAsia"/>
                <w:kern w:val="2"/>
                <w:sz w:val="21"/>
                <w:szCs w:val="21"/>
              </w:rPr>
              <w:t>：</w:t>
            </w:r>
            <w:r>
              <w:rPr>
                <w:rFonts w:ascii="微软雅黑" w:eastAsia="微软雅黑" w:hAnsi="微软雅黑"/>
                <w:kern w:val="2"/>
                <w:sz w:val="21"/>
                <w:szCs w:val="21"/>
              </w:rPr>
              <w:t>创新药开发之药物绿色合成</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szCs w:val="21"/>
              </w:rPr>
              <w:t>10:00-10:30</w:t>
            </w:r>
            <w:r>
              <w:rPr>
                <w:rFonts w:ascii="微软雅黑" w:eastAsia="微软雅黑" w:hAnsi="微软雅黑" w:hint="eastAsia"/>
                <w:szCs w:val="21"/>
              </w:rPr>
              <w:t xml:space="preserve"> </w:t>
            </w:r>
            <w:r>
              <w:rPr>
                <w:rFonts w:ascii="微软雅黑" w:eastAsia="微软雅黑" w:hAnsi="微软雅黑" w:hint="eastAsia"/>
                <w:szCs w:val="21"/>
              </w:rPr>
              <w:t>罗海彬博士，中山大学</w:t>
            </w:r>
            <w:r>
              <w:rPr>
                <w:rFonts w:ascii="微软雅黑" w:eastAsia="微软雅黑" w:hAnsi="微软雅黑" w:hint="eastAsia"/>
                <w:szCs w:val="21"/>
              </w:rPr>
              <w:t>药学院药学院</w:t>
            </w:r>
            <w:r>
              <w:rPr>
                <w:rFonts w:ascii="微软雅黑" w:eastAsia="微软雅黑" w:hAnsi="微软雅黑" w:hint="eastAsia"/>
                <w:szCs w:val="21"/>
              </w:rPr>
              <w:t>教授，副院长</w:t>
            </w:r>
          </w:p>
          <w:p>
            <w:pPr>
              <w:pStyle w:val="style0"/>
              <w:tabs>
                <w:tab w:val="right" w:leader="none" w:pos="9746"/>
              </w:tabs>
              <w:spacing w:lineRule="auto" w:line="360"/>
              <w:ind w:firstLine="1260" w:firstLineChars="600"/>
              <w:rPr>
                <w:rFonts w:ascii="微软雅黑" w:eastAsia="微软雅黑" w:hAnsi="微软雅黑"/>
                <w:szCs w:val="21"/>
              </w:rPr>
            </w:pPr>
            <w:r>
              <w:rPr>
                <w:rFonts w:ascii="微软雅黑" w:eastAsia="微软雅黑" w:hAnsi="微软雅黑" w:hint="eastAsia"/>
                <w:szCs w:val="21"/>
              </w:rPr>
              <w:t>题目：亚型高选择性抑制剂的发现策略</w:t>
            </w:r>
            <w:r>
              <w:rPr>
                <w:rFonts w:ascii="微软雅黑" w:eastAsia="微软雅黑" w:hAnsi="微软雅黑"/>
                <w:szCs w:val="21"/>
              </w:rPr>
              <w:tab/>
            </w:r>
          </w:p>
          <w:p>
            <w:pPr>
              <w:pStyle w:val="style179"/>
              <w:spacing w:lineRule="auto" w:line="360"/>
              <w:ind w:leftChars="-1" w:hanging="2" w:firstLineChars="0"/>
              <w:rPr>
                <w:rFonts w:ascii="微软雅黑" w:eastAsia="微软雅黑" w:hAnsi="微软雅黑"/>
                <w:color w:val="548dd4"/>
                <w:szCs w:val="21"/>
              </w:rPr>
            </w:pPr>
            <w:r>
              <w:rPr>
                <w:rFonts w:ascii="微软雅黑" w:eastAsia="微软雅黑" w:hAnsi="微软雅黑" w:hint="eastAsia"/>
                <w:color w:val="548dd4"/>
                <w:szCs w:val="21"/>
              </w:rPr>
              <w:t>10:30-10:45 茶歇</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szCs w:val="21"/>
              </w:rPr>
              <w:t>10:45-11:15</w:t>
            </w:r>
            <w:r>
              <w:rPr>
                <w:rFonts w:ascii="微软雅黑" w:eastAsia="微软雅黑" w:hAnsi="微软雅黑" w:hint="eastAsia"/>
                <w:szCs w:val="21"/>
              </w:rPr>
              <w:t xml:space="preserve"> 邹志扬博士 桑迪亚医药技术（上海）有限责任公司VP ，DMPK部负责人</w:t>
            </w:r>
          </w:p>
          <w:p>
            <w:pPr>
              <w:pStyle w:val="style179"/>
              <w:spacing w:lineRule="auto" w:line="360"/>
              <w:ind w:left="-2" w:leftChars="-1" w:firstLine="1260" w:firstLineChars="600"/>
              <w:rPr>
                <w:rFonts w:ascii="微软雅黑" w:eastAsia="微软雅黑" w:hAnsi="微软雅黑"/>
                <w:szCs w:val="21"/>
              </w:rPr>
            </w:pPr>
            <w:r>
              <w:rPr>
                <w:rFonts w:ascii="微软雅黑" w:eastAsia="微软雅黑" w:hAnsi="微软雅黑" w:hint="eastAsia"/>
                <w:szCs w:val="21"/>
              </w:rPr>
              <w:t>题目：创新药开发中的DMPK设计及成药性研究</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szCs w:val="21"/>
              </w:rPr>
              <w:t>11:15-11:45</w:t>
            </w:r>
            <w:r>
              <w:rPr>
                <w:rFonts w:ascii="微软雅黑" w:eastAsia="微软雅黑" w:hAnsi="微软雅黑" w:hint="eastAsia"/>
                <w:szCs w:val="21"/>
              </w:rPr>
              <w:t xml:space="preserve"> 王宏林博士，上海交通大学医学院特聘教授</w:t>
            </w:r>
          </w:p>
          <w:p>
            <w:pPr>
              <w:pStyle w:val="style0"/>
              <w:spacing w:lineRule="auto" w:line="360"/>
              <w:ind w:firstLine="1313" w:firstLineChars="625"/>
              <w:rPr>
                <w:rFonts w:ascii="微软雅黑" w:eastAsia="微软雅黑" w:hAnsi="微软雅黑"/>
                <w:color w:val="ff0000"/>
                <w:szCs w:val="21"/>
              </w:rPr>
            </w:pPr>
            <w:r>
              <w:rPr>
                <w:rFonts w:ascii="微软雅黑" w:eastAsia="微软雅黑" w:hAnsi="微软雅黑" w:hint="eastAsia"/>
                <w:szCs w:val="21"/>
              </w:rPr>
              <w:t>题目：</w:t>
            </w:r>
            <w:r>
              <w:rPr>
                <w:rFonts w:ascii="微软雅黑" w:eastAsia="微软雅黑" w:hAnsi="微软雅黑" w:hint="eastAsia"/>
                <w:szCs w:val="21"/>
              </w:rPr>
              <w:t>银屑病的治疗新靶点</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szCs w:val="21"/>
              </w:rPr>
              <w:t>11:45-12:15</w:t>
            </w:r>
            <w:r>
              <w:rPr>
                <w:rFonts w:ascii="微软雅黑" w:eastAsia="微软雅黑" w:hAnsi="微软雅黑" w:hint="eastAsia"/>
                <w:szCs w:val="21"/>
              </w:rPr>
              <w:t xml:space="preserve"> 王永辉博士 复旦大学药学院特聘教授</w:t>
            </w:r>
          </w:p>
          <w:p>
            <w:pPr>
              <w:pStyle w:val="style0"/>
              <w:tabs>
                <w:tab w:val="right" w:leader="none" w:pos="9746"/>
              </w:tabs>
              <w:spacing w:lineRule="auto" w:line="360"/>
              <w:ind w:firstLine="1260" w:firstLineChars="600"/>
              <w:rPr>
                <w:rFonts w:ascii="微软雅黑" w:eastAsia="微软雅黑" w:hAnsi="微软雅黑"/>
                <w:szCs w:val="21"/>
              </w:rPr>
            </w:pPr>
            <w:r>
              <w:rPr>
                <w:rFonts w:ascii="微软雅黑" w:eastAsia="微软雅黑" w:hAnsi="微软雅黑" w:hint="eastAsia"/>
                <w:szCs w:val="21"/>
              </w:rPr>
              <w:t>题目：</w:t>
            </w:r>
            <w:r>
              <w:rPr>
                <w:rFonts w:ascii="微软雅黑" w:eastAsia="微软雅黑" w:hAnsi="微软雅黑"/>
                <w:szCs w:val="21"/>
              </w:rPr>
              <w:t>RORgammaT</w:t>
            </w:r>
            <w:r>
              <w:rPr>
                <w:rFonts w:ascii="微软雅黑" w:eastAsia="微软雅黑" w:hAnsi="微软雅黑"/>
                <w:szCs w:val="21"/>
              </w:rPr>
              <w:t>抑制剂和激动剂的发现</w:t>
            </w:r>
            <w:r>
              <w:rPr>
                <w:rFonts w:ascii="微软雅黑" w:eastAsia="微软雅黑" w:hAnsi="微软雅黑"/>
                <w:szCs w:val="21"/>
              </w:rPr>
              <w:tab/>
            </w:r>
          </w:p>
        </w:tc>
      </w:tr>
      <w:tr>
        <w:tblPrEx/>
        <w:trPr/>
        <w:tc>
          <w:tcPr>
            <w:tcW w:w="10143" w:type="dxa"/>
            <w:tcBorders/>
          </w:tcPr>
          <w:p>
            <w:pPr>
              <w:pStyle w:val="style0"/>
              <w:spacing w:lineRule="auto" w:line="360"/>
              <w:jc w:val="left"/>
              <w:rPr>
                <w:rFonts w:ascii="微软雅黑" w:eastAsia="微软雅黑" w:hAnsi="微软雅黑"/>
                <w:color w:val="548dd4"/>
                <w:szCs w:val="21"/>
              </w:rPr>
            </w:pPr>
            <w:r>
              <w:rPr>
                <w:rFonts w:ascii="微软雅黑" w:eastAsia="微软雅黑" w:hAnsi="微软雅黑" w:hint="eastAsia"/>
                <w:color w:val="548dd4"/>
                <w:szCs w:val="21"/>
              </w:rPr>
              <w:t>12:15</w:t>
            </w:r>
            <w:r>
              <w:rPr>
                <w:rFonts w:ascii="微软雅黑" w:eastAsia="微软雅黑" w:hAnsi="微软雅黑" w:hint="eastAsia"/>
                <w:color w:val="548dd4"/>
                <w:szCs w:val="21"/>
              </w:rPr>
              <w:t>-13:30  午餐</w:t>
            </w:r>
          </w:p>
        </w:tc>
      </w:tr>
      <w:tr>
        <w:tblPrEx/>
        <w:trPr/>
        <w:tc>
          <w:tcPr>
            <w:tcW w:w="10143" w:type="dxa"/>
            <w:tcBorders/>
          </w:tcPr>
          <w:p>
            <w:pPr>
              <w:pStyle w:val="style179"/>
              <w:spacing w:lineRule="auto" w:line="360"/>
              <w:ind w:leftChars="-1" w:hanging="2" w:firstLineChars="0"/>
              <w:jc w:val="center"/>
              <w:rPr>
                <w:rFonts w:ascii="微软雅黑" w:eastAsia="微软雅黑" w:hAnsi="微软雅黑"/>
                <w:color w:val="0000ff"/>
                <w:sz w:val="24"/>
                <w:szCs w:val="24"/>
              </w:rPr>
            </w:pPr>
            <w:r>
              <w:rPr>
                <w:rFonts w:ascii="微软雅黑" w:eastAsia="微软雅黑" w:hAnsi="微软雅黑" w:hint="eastAsia"/>
                <w:color w:val="0000ff"/>
                <w:sz w:val="24"/>
                <w:szCs w:val="24"/>
              </w:rPr>
              <w:t>主题二、创新药开发的药学等申报策略和创新药开发的机遇</w:t>
            </w:r>
          </w:p>
          <w:p>
            <w:pPr>
              <w:pStyle w:val="style94"/>
              <w:spacing w:before="0" w:beforeAutospacing="false" w:after="0" w:afterAutospacing="false" w:lineRule="auto" w:line="360"/>
              <w:rPr>
                <w:rFonts w:ascii="微软雅黑" w:eastAsia="微软雅黑" w:hAnsi="微软雅黑"/>
                <w:sz w:val="21"/>
                <w:szCs w:val="21"/>
              </w:rPr>
            </w:pPr>
            <w:r>
              <w:rPr>
                <w:rFonts w:ascii="微软雅黑" w:eastAsia="微软雅黑" w:hAnsi="微软雅黑" w:hint="eastAsia"/>
                <w:sz w:val="21"/>
                <w:szCs w:val="21"/>
              </w:rPr>
              <w:t>主持：</w:t>
            </w:r>
            <w:r>
              <w:rPr>
                <w:rFonts w:ascii="微软雅黑" w:eastAsia="微软雅黑" w:hAnsi="微软雅黑" w:hint="eastAsia"/>
                <w:sz w:val="21"/>
                <w:szCs w:val="21"/>
              </w:rPr>
              <w:t>姚小军博士，</w:t>
            </w:r>
            <w:r>
              <w:rPr>
                <w:rFonts w:ascii="微软雅黑" w:eastAsia="微软雅黑" w:hAnsi="微软雅黑"/>
                <w:sz w:val="21"/>
                <w:szCs w:val="21"/>
              </w:rPr>
              <w:t>中药质量研究国家重点实验室（澳门科技大学）教授</w:t>
            </w:r>
          </w:p>
          <w:p>
            <w:pPr>
              <w:pStyle w:val="style179"/>
              <w:spacing w:lineRule="auto" w:line="360"/>
              <w:ind w:firstLine="0" w:firstLineChars="0"/>
              <w:rPr>
                <w:rFonts w:ascii="微软雅黑" w:eastAsia="微软雅黑" w:hAnsi="微软雅黑"/>
                <w:szCs w:val="21"/>
              </w:rPr>
            </w:pPr>
            <w:r>
              <w:rPr>
                <w:rFonts w:ascii="微软雅黑" w:eastAsia="微软雅黑" w:hAnsi="微软雅黑" w:hint="eastAsia"/>
                <w:szCs w:val="21"/>
              </w:rPr>
              <w:t xml:space="preserve">13:30-14:00  万昭奎博士 </w:t>
            </w:r>
            <w:r>
              <w:rPr>
                <w:rFonts w:ascii="微软雅黑" w:eastAsia="微软雅黑" w:hAnsi="微软雅黑" w:hint="eastAsia"/>
                <w:szCs w:val="21"/>
              </w:rPr>
              <w:t>凌科药业</w:t>
            </w:r>
            <w:r>
              <w:rPr>
                <w:rFonts w:ascii="微软雅黑" w:eastAsia="微软雅黑" w:hAnsi="微软雅黑" w:hint="eastAsia"/>
                <w:szCs w:val="21"/>
              </w:rPr>
              <w:t>（杭州）有限公司CEO</w:t>
            </w:r>
          </w:p>
          <w:p>
            <w:pPr>
              <w:pStyle w:val="style179"/>
              <w:spacing w:lineRule="auto" w:line="360"/>
              <w:ind w:left="-2" w:leftChars="-1" w:firstLine="1365" w:firstLineChars="650"/>
              <w:rPr>
                <w:rFonts w:ascii="微软雅黑" w:eastAsia="微软雅黑" w:hAnsi="微软雅黑"/>
                <w:szCs w:val="21"/>
              </w:rPr>
            </w:pPr>
            <w:r>
              <w:rPr>
                <w:rFonts w:ascii="微软雅黑" w:eastAsia="微软雅黑" w:hAnsi="微软雅黑" w:hint="eastAsia"/>
                <w:szCs w:val="21"/>
              </w:rPr>
              <w:t>题目：</w:t>
            </w:r>
            <w:r>
              <w:rPr>
                <w:rFonts w:ascii="微软雅黑" w:eastAsia="微软雅黑" w:hAnsi="微软雅黑"/>
                <w:szCs w:val="21"/>
              </w:rPr>
              <w:t>中国医药研发之现状与机遇</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color w:val="000000"/>
                <w:szCs w:val="21"/>
              </w:rPr>
              <w:t xml:space="preserve">14:00-14:30  </w:t>
            </w:r>
            <w:r>
              <w:rPr>
                <w:rFonts w:ascii="微软雅黑" w:eastAsia="微软雅黑" w:hAnsi="微软雅黑" w:hint="eastAsia"/>
                <w:szCs w:val="21"/>
              </w:rPr>
              <w:t>任宇鹏博士 桑迪亚医药技术（上海）有限责任公司 高级总监，分析部负责人</w:t>
            </w:r>
          </w:p>
          <w:p>
            <w:pPr>
              <w:pStyle w:val="style179"/>
              <w:spacing w:lineRule="auto" w:line="360"/>
              <w:ind w:left="-2" w:leftChars="-1" w:firstLine="1365" w:firstLineChars="650"/>
              <w:rPr>
                <w:rFonts w:ascii="微软雅黑" w:eastAsia="微软雅黑" w:hAnsi="微软雅黑"/>
                <w:szCs w:val="21"/>
              </w:rPr>
            </w:pPr>
            <w:r>
              <w:rPr>
                <w:rFonts w:ascii="微软雅黑" w:eastAsia="微软雅黑" w:hAnsi="微软雅黑" w:hint="eastAsia"/>
                <w:szCs w:val="21"/>
              </w:rPr>
              <w:t>题目：质量研究在创新药开发申报中的策略</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szCs w:val="21"/>
              </w:rPr>
              <w:t>14:30-15:0</w:t>
            </w:r>
            <w:r>
              <w:rPr>
                <w:rFonts w:ascii="微软雅黑" w:eastAsia="微软雅黑" w:hAnsi="微软雅黑" w:hint="eastAsia"/>
                <w:szCs w:val="21"/>
              </w:rPr>
              <w:t>0</w:t>
            </w:r>
            <w:r>
              <w:rPr>
                <w:rFonts w:ascii="微软雅黑" w:eastAsia="微软雅黑" w:hAnsi="微软雅黑" w:hint="eastAsia"/>
                <w:szCs w:val="21"/>
              </w:rPr>
              <w:t xml:space="preserve">  </w:t>
            </w:r>
            <w:r>
              <w:rPr>
                <w:rFonts w:ascii="微软雅黑" w:eastAsia="微软雅黑" w:hAnsi="微软雅黑" w:hint="eastAsia"/>
                <w:szCs w:val="21"/>
              </w:rPr>
              <w:t xml:space="preserve">张克坚博士 </w:t>
            </w:r>
            <w:r>
              <w:rPr>
                <w:rFonts w:ascii="微软雅黑" w:eastAsia="微软雅黑" w:hAnsi="微软雅黑" w:hint="eastAsia"/>
                <w:szCs w:val="21"/>
              </w:rPr>
              <w:t>中山大学药学院教授，广东华南新药创制中心首席科学家</w:t>
            </w:r>
          </w:p>
          <w:p>
            <w:pPr>
              <w:pStyle w:val="style101"/>
              <w:shd w:val="clear" w:color="auto" w:fill="ffffff"/>
              <w:spacing w:lineRule="atLeast" w:line="336"/>
              <w:rPr>
                <w:rFonts w:ascii="微软雅黑" w:eastAsia="微软雅黑" w:hAnsi="微软雅黑"/>
                <w:kern w:val="2"/>
                <w:sz w:val="21"/>
                <w:szCs w:val="21"/>
              </w:rPr>
            </w:pPr>
            <w:r>
              <w:rPr>
                <w:rFonts w:ascii="微软雅黑" w:eastAsia="微软雅黑" w:hAnsi="微软雅黑" w:hint="eastAsia"/>
                <w:szCs w:val="21"/>
              </w:rPr>
              <w:t xml:space="preserve">            </w:t>
            </w:r>
            <w:r>
              <w:rPr>
                <w:rFonts w:ascii="微软雅黑" w:eastAsia="微软雅黑" w:hAnsi="微软雅黑" w:hint="eastAsia"/>
                <w:kern w:val="2"/>
                <w:sz w:val="21"/>
                <w:szCs w:val="21"/>
              </w:rPr>
              <w:t>题目：</w:t>
            </w:r>
            <w:r>
              <w:rPr>
                <w:rFonts w:ascii="微软雅黑" w:eastAsia="微软雅黑" w:hAnsi="微软雅黑"/>
                <w:kern w:val="2"/>
                <w:sz w:val="21"/>
                <w:szCs w:val="21"/>
              </w:rPr>
              <w:t>国内外药品注册的特殊</w:t>
            </w:r>
            <w:r>
              <w:rPr>
                <w:rFonts w:ascii="微软雅黑" w:eastAsia="微软雅黑" w:hAnsi="微软雅黑"/>
                <w:kern w:val="2"/>
                <w:sz w:val="21"/>
                <w:szCs w:val="21"/>
              </w:rPr>
              <w:t>审评审批</w:t>
            </w:r>
            <w:r>
              <w:rPr>
                <w:rFonts w:ascii="微软雅黑" w:eastAsia="微软雅黑" w:hAnsi="微软雅黑"/>
                <w:kern w:val="2"/>
                <w:sz w:val="21"/>
                <w:szCs w:val="21"/>
              </w:rPr>
              <w:t>政策</w:t>
            </w:r>
          </w:p>
          <w:p>
            <w:pPr>
              <w:pStyle w:val="style179"/>
              <w:spacing w:lineRule="auto" w:line="360"/>
              <w:ind w:left="-2" w:leftChars="-1" w:firstLine="0" w:firstLineChars="0"/>
              <w:rPr>
                <w:rFonts w:ascii="微软雅黑" w:eastAsia="微软雅黑" w:hAnsi="微软雅黑"/>
                <w:szCs w:val="21"/>
              </w:rPr>
            </w:pPr>
            <w:r>
              <w:rPr>
                <w:rFonts w:ascii="微软雅黑" w:eastAsia="微软雅黑" w:hAnsi="微软雅黑" w:hint="eastAsia"/>
                <w:szCs w:val="21"/>
              </w:rPr>
              <w:t xml:space="preserve">15:00-15:30  </w:t>
            </w:r>
            <w:r>
              <w:rPr>
                <w:rFonts w:ascii="微软雅黑" w:eastAsia="微软雅黑" w:hAnsi="微软雅黑" w:hint="eastAsia"/>
                <w:szCs w:val="21"/>
              </w:rPr>
              <w:t xml:space="preserve">谢雨礼博士 </w:t>
            </w:r>
            <w:r>
              <w:rPr>
                <w:rFonts w:ascii="微软雅黑" w:eastAsia="微软雅黑" w:hAnsi="微软雅黑" w:hint="eastAsia"/>
                <w:szCs w:val="21"/>
              </w:rPr>
              <w:t>微境生物</w:t>
            </w:r>
            <w:r>
              <w:rPr>
                <w:rFonts w:ascii="微软雅黑" w:eastAsia="微软雅黑" w:hAnsi="微软雅黑" w:hint="eastAsia"/>
                <w:szCs w:val="21"/>
              </w:rPr>
              <w:t>科技有限公司和苏州偶领生物医药有限公司CEO</w:t>
            </w:r>
          </w:p>
          <w:p>
            <w:pPr>
              <w:pStyle w:val="style179"/>
              <w:spacing w:lineRule="auto" w:line="360"/>
              <w:ind w:left="-2" w:leftChars="-1" w:firstLine="1365" w:firstLineChars="650"/>
              <w:rPr>
                <w:rFonts w:ascii="微软雅黑" w:eastAsia="微软雅黑" w:hAnsi="微软雅黑"/>
                <w:szCs w:val="21"/>
              </w:rPr>
            </w:pPr>
            <w:r>
              <w:rPr>
                <w:rFonts w:ascii="微软雅黑" w:eastAsia="微软雅黑" w:hAnsi="微软雅黑" w:hint="eastAsia"/>
                <w:szCs w:val="21"/>
              </w:rPr>
              <w:t>题目：抗肿瘤药物研发的新趋势</w:t>
            </w:r>
          </w:p>
          <w:p>
            <w:pPr>
              <w:pStyle w:val="style0"/>
              <w:spacing w:lineRule="auto" w:line="360"/>
              <w:rPr>
                <w:rFonts w:ascii="微软雅黑" w:eastAsia="微软雅黑" w:hAnsi="微软雅黑"/>
                <w:color w:val="548dd4"/>
                <w:szCs w:val="21"/>
              </w:rPr>
            </w:pPr>
            <w:r>
              <w:rPr>
                <w:rFonts w:ascii="微软雅黑" w:eastAsia="微软雅黑" w:hAnsi="微软雅黑" w:hint="eastAsia"/>
                <w:color w:val="548dd4"/>
                <w:szCs w:val="21"/>
              </w:rPr>
              <w:t>15:30-15:4</w:t>
            </w:r>
            <w:r>
              <w:rPr>
                <w:rFonts w:ascii="微软雅黑" w:eastAsia="微软雅黑" w:hAnsi="微软雅黑" w:hint="eastAsia"/>
                <w:color w:val="548dd4"/>
                <w:szCs w:val="21"/>
              </w:rPr>
              <w:t>5</w:t>
            </w:r>
            <w:r>
              <w:rPr>
                <w:rFonts w:ascii="微软雅黑" w:eastAsia="微软雅黑" w:hAnsi="微软雅黑" w:hint="eastAsia"/>
                <w:color w:val="548dd4"/>
                <w:szCs w:val="21"/>
              </w:rPr>
              <w:t xml:space="preserve">  茶歇</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szCs w:val="21"/>
              </w:rPr>
              <w:t>15:45-16:1</w:t>
            </w:r>
            <w:r>
              <w:rPr>
                <w:rFonts w:ascii="微软雅黑" w:eastAsia="微软雅黑" w:hAnsi="微软雅黑" w:hint="eastAsia"/>
                <w:szCs w:val="21"/>
              </w:rPr>
              <w:t>5</w:t>
            </w:r>
            <w:r>
              <w:rPr>
                <w:rFonts w:ascii="微软雅黑" w:eastAsia="微软雅黑" w:hAnsi="微软雅黑" w:hint="eastAsia"/>
                <w:szCs w:val="21"/>
              </w:rPr>
              <w:t xml:space="preserve">  李红博士 桑迪亚医药技术（上海）有限责任公司制剂部负责人</w:t>
            </w:r>
          </w:p>
          <w:p>
            <w:pPr>
              <w:pStyle w:val="style179"/>
              <w:spacing w:lineRule="auto" w:line="360"/>
              <w:ind w:left="-2" w:firstLine="0" w:firstLineChars="0"/>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 xml:space="preserve"> 题目：创新药制剂开发的策略</w:t>
            </w:r>
          </w:p>
        </w:tc>
      </w:tr>
      <w:tr>
        <w:tblPrEx/>
        <w:trPr/>
        <w:tc>
          <w:tcPr>
            <w:tcW w:w="10143" w:type="dxa"/>
            <w:tcBorders/>
          </w:tcPr>
          <w:p>
            <w:pPr>
              <w:pStyle w:val="style179"/>
              <w:spacing w:lineRule="auto" w:line="360"/>
              <w:ind w:leftChars="-1" w:hanging="2" w:firstLineChars="0"/>
              <w:jc w:val="left"/>
              <w:rPr>
                <w:rFonts w:ascii="微软雅黑" w:eastAsia="微软雅黑" w:hAnsi="微软雅黑"/>
                <w:szCs w:val="21"/>
              </w:rPr>
            </w:pPr>
            <w:r>
              <w:rPr>
                <w:rFonts w:ascii="微软雅黑" w:eastAsia="微软雅黑" w:hAnsi="微软雅黑" w:hint="eastAsia"/>
                <w:szCs w:val="21"/>
              </w:rPr>
              <w:t>16:1</w:t>
            </w:r>
            <w:r>
              <w:rPr>
                <w:rFonts w:ascii="微软雅黑" w:eastAsia="微软雅黑" w:hAnsi="微软雅黑" w:hint="eastAsia"/>
                <w:szCs w:val="21"/>
              </w:rPr>
              <w:t>5-17:00</w:t>
            </w:r>
            <w:r>
              <w:rPr>
                <w:rFonts w:ascii="微软雅黑" w:eastAsia="微软雅黑" w:hAnsi="微软雅黑" w:hint="eastAsia"/>
                <w:szCs w:val="21"/>
              </w:rPr>
              <w:t xml:space="preserve">  Panel Discussion</w:t>
            </w:r>
          </w:p>
          <w:p>
            <w:pPr>
              <w:pStyle w:val="style179"/>
              <w:spacing w:lineRule="auto" w:line="360"/>
              <w:ind w:leftChars="-1" w:hanging="2" w:firstLineChars="0"/>
              <w:rPr>
                <w:rFonts w:ascii="微软雅黑" w:eastAsia="微软雅黑" w:hAnsi="微软雅黑"/>
                <w:szCs w:val="21"/>
              </w:rPr>
            </w:pPr>
            <w:r>
              <w:rPr>
                <w:rFonts w:ascii="微软雅黑" w:eastAsia="微软雅黑" w:hAnsi="微软雅黑" w:hint="eastAsia"/>
                <w:szCs w:val="21"/>
              </w:rPr>
              <w:t>主持：李建昌博士 桑迪亚医药技术（上海）有限责任公司 CEO</w:t>
            </w:r>
          </w:p>
          <w:p>
            <w:pPr>
              <w:pStyle w:val="style179"/>
              <w:spacing w:lineRule="auto" w:line="360"/>
              <w:ind w:firstLine="630" w:firstLineChars="300"/>
              <w:rPr>
                <w:rFonts w:ascii="微软雅黑" w:eastAsia="微软雅黑" w:hAnsi="微软雅黑"/>
                <w:szCs w:val="21"/>
              </w:rPr>
            </w:pPr>
            <w:r>
              <w:rPr>
                <w:rFonts w:ascii="微软雅黑" w:eastAsia="微软雅黑" w:hAnsi="微软雅黑" w:hint="eastAsia"/>
                <w:szCs w:val="21"/>
              </w:rPr>
              <w:t>宋燕博士 （广州领</w:t>
            </w:r>
            <w:r>
              <w:rPr>
                <w:rFonts w:ascii="微软雅黑" w:eastAsia="微软雅黑" w:hAnsi="微软雅黑" w:hint="eastAsia"/>
                <w:szCs w:val="21"/>
              </w:rPr>
              <w:t>晟</w:t>
            </w:r>
            <w:r>
              <w:rPr>
                <w:rFonts w:ascii="微软雅黑" w:eastAsia="微软雅黑" w:hAnsi="微软雅黑" w:hint="eastAsia"/>
                <w:szCs w:val="21"/>
              </w:rPr>
              <w:t>）医疗科技有限公司 CEO</w:t>
            </w:r>
          </w:p>
          <w:p>
            <w:pPr>
              <w:pStyle w:val="style179"/>
              <w:spacing w:lineRule="auto" w:line="360"/>
              <w:ind w:left="-2" w:leftChars="-1" w:firstLine="0" w:firstLineChars="0"/>
              <w:rPr>
                <w:rFonts w:ascii="微软雅黑" w:eastAsia="微软雅黑" w:hAnsi="微软雅黑"/>
                <w:szCs w:val="21"/>
              </w:rPr>
            </w:pPr>
            <w:r>
              <w:rPr>
                <w:rFonts w:ascii="微软雅黑" w:eastAsia="微软雅黑" w:hAnsi="微软雅黑" w:hint="eastAsia"/>
                <w:szCs w:val="21"/>
              </w:rPr>
              <w:t>嘉宾：左联、吴俊军、张英俊、万昭奎、</w:t>
            </w:r>
            <w:r>
              <w:rPr>
                <w:rFonts w:ascii="微软雅黑" w:eastAsia="微软雅黑" w:hAnsi="微软雅黑" w:hint="eastAsia"/>
                <w:szCs w:val="21"/>
              </w:rPr>
              <w:t>邹志扬</w:t>
            </w:r>
            <w:r>
              <w:rPr>
                <w:rFonts w:ascii="微软雅黑" w:eastAsia="微软雅黑" w:hAnsi="微软雅黑" w:hint="eastAsia"/>
                <w:szCs w:val="21"/>
              </w:rPr>
              <w:t>、</w:t>
            </w:r>
            <w:r>
              <w:rPr>
                <w:rFonts w:ascii="微软雅黑" w:eastAsia="微软雅黑" w:hAnsi="微软雅黑"/>
                <w:szCs w:val="21"/>
              </w:rPr>
              <w:t>陈填烽</w:t>
            </w:r>
            <w:r>
              <w:rPr>
                <w:rFonts w:ascii="微软雅黑" w:eastAsia="微软雅黑" w:hAnsi="微软雅黑" w:hint="eastAsia"/>
                <w:szCs w:val="21"/>
              </w:rPr>
              <w:t>、</w:t>
            </w:r>
            <w:r>
              <w:rPr>
                <w:rFonts w:ascii="微软雅黑" w:eastAsia="微软雅黑" w:hAnsi="微软雅黑" w:hint="eastAsia"/>
                <w:szCs w:val="21"/>
              </w:rPr>
              <w:t>郭建军</w:t>
            </w:r>
          </w:p>
        </w:tc>
      </w:tr>
    </w:tbl>
    <w:p>
      <w:pPr>
        <w:pStyle w:val="style0"/>
        <w:rPr>
          <w:rFonts w:ascii="微软雅黑" w:eastAsia="微软雅黑" w:hAnsi="微软雅黑"/>
          <w:sz w:val="24"/>
          <w:szCs w:val="24"/>
        </w:rPr>
      </w:pPr>
    </w:p>
    <w:p>
      <w:pPr>
        <w:pStyle w:val="style0"/>
        <w:rPr>
          <w:rFonts w:ascii="微软雅黑" w:eastAsia="微软雅黑" w:hAnsi="微软雅黑"/>
          <w:color w:val="262626"/>
          <w:sz w:val="32"/>
          <w:szCs w:val="24"/>
        </w:rPr>
      </w:pPr>
      <w:r>
        <w:rPr>
          <w:rFonts w:ascii="微软雅黑" w:eastAsia="微软雅黑" w:hAnsi="微软雅黑"/>
          <w:color w:val="262626"/>
          <w:sz w:val="32"/>
          <w:szCs w:val="24"/>
        </w:rPr>
        <w:pict>
          <v:shape id="1030" type="#_x0000_t5" adj="10800," fillcolor="red" style="position:absolute;margin-left:65.85pt;margin-top:9.15pt;width:19.8pt;height:16.5pt;z-index:7;mso-position-horizontal-relative:text;mso-position-vertical-relative:text;mso-width-relative:page;mso-height-relative:page;mso-wrap-distance-left:0.0pt;mso-wrap-distance-right:0.0pt;visibility:visible;rotation:5898240fd;">
            <v:stroke joinstyle="miter" color="#f2f2f2" weight="3.0pt"/>
            <v:fill/>
            <v:path textboxrect="0,10800,10800,18000;5400,10800,16200,18000;10800,10800,21600,18000;0,7200,7200,21600;7200,7200,14400,21600;14400,7200,21600,21600" o:connecttype="custom" o:connectlocs="@0,0;@1,10800;0,21600;10800,21600;21600,21600;@2,10800" gradientshapeok="t"/>
          </v:shape>
        </w:pict>
      </w:r>
      <w:r>
        <w:rPr>
          <w:rFonts w:ascii="微软雅黑" w:eastAsia="微软雅黑" w:hAnsi="微软雅黑" w:hint="eastAsia"/>
          <w:color w:val="262626"/>
          <w:sz w:val="32"/>
          <w:szCs w:val="24"/>
        </w:rPr>
        <w:t>会议交通</w:t>
      </w:r>
    </w:p>
    <w:p>
      <w:pPr>
        <w:pStyle w:val="style0"/>
        <w:widowControl/>
        <w:spacing w:lineRule="atLeast" w:line="330"/>
        <w:jc w:val="left"/>
        <w:rPr>
          <w:rFonts w:ascii="微软雅黑" w:eastAsia="微软雅黑" w:hAnsi="微软雅黑"/>
          <w:szCs w:val="21"/>
        </w:rPr>
      </w:pPr>
      <w:r>
        <w:rPr>
          <w:rFonts w:ascii="微软雅黑" w:eastAsia="微软雅黑" w:hAnsi="微软雅黑" w:hint="eastAsia"/>
          <w:szCs w:val="21"/>
        </w:rPr>
        <w:t>广州汇华希尔顿逸</w:t>
      </w:r>
      <w:r>
        <w:rPr>
          <w:rFonts w:ascii="微软雅黑" w:eastAsia="微软雅黑" w:hAnsi="微软雅黑" w:hint="eastAsia"/>
          <w:szCs w:val="21"/>
        </w:rPr>
        <w:t>林酒店</w:t>
      </w:r>
      <w:r>
        <w:rPr>
          <w:rFonts w:ascii="微软雅黑" w:eastAsia="微软雅黑" w:hAnsi="微软雅黑" w:hint="eastAsia"/>
          <w:szCs w:val="21"/>
        </w:rPr>
        <w:t>地址：（原萝岗区）科学城中心区水西路18号 近广州国际体育演艺中心/萝岗万达广场 </w:t>
      </w:r>
      <w:r>
        <w:rPr>
          <w:rFonts w:ascii="微软雅黑" w:eastAsia="微软雅黑" w:hAnsi="微软雅黑" w:hint="eastAsia"/>
          <w:szCs w:val="21"/>
        </w:rPr>
        <w:br/>
      </w:r>
      <w:r>
        <w:rPr>
          <w:rFonts w:ascii="微软雅黑" w:eastAsia="微软雅黑" w:hAnsi="微软雅黑" w:hint="eastAsia"/>
          <w:szCs w:val="21"/>
        </w:rPr>
        <w:t>周边环境：距离广州地铁萝岗站1公里/约步行10分钟 -距离广州地铁</w:t>
      </w:r>
      <w:r>
        <w:rPr>
          <w:rFonts w:ascii="微软雅黑" w:eastAsia="微软雅黑" w:hAnsi="微软雅黑" w:hint="eastAsia"/>
          <w:szCs w:val="21"/>
        </w:rPr>
        <w:t>苏元站</w:t>
      </w:r>
      <w:r>
        <w:rPr>
          <w:rFonts w:ascii="微软雅黑" w:eastAsia="微软雅黑" w:hAnsi="微软雅黑" w:hint="eastAsia"/>
          <w:szCs w:val="21"/>
        </w:rPr>
        <w:t>1.8公里/约步行18分钟 -距离广州白云国际机场40公里/约40分钟车程 -距离广州火车东站22公里/约25分钟车程 -距离广交会场馆24公里 /约25分钟车程 -距离黄埔区人民政府（原萝岗区人民政府）1.3公里/约步行3分钟 -距离萝</w:t>
      </w:r>
      <w:r>
        <w:rPr>
          <w:rFonts w:ascii="微软雅黑" w:eastAsia="微软雅黑" w:hAnsi="微软雅黑" w:hint="eastAsia"/>
          <w:szCs w:val="21"/>
        </w:rPr>
        <w:t>岗会议</w:t>
      </w:r>
      <w:r>
        <w:rPr>
          <w:rFonts w:ascii="微软雅黑" w:eastAsia="微软雅黑" w:hAnsi="微软雅黑" w:hint="eastAsia"/>
          <w:szCs w:val="21"/>
        </w:rPr>
        <w:t>中心1公里/约步行3分钟 -距离广州国际体育演艺中心1公里/约步行10分钟</w:t>
      </w:r>
    </w:p>
    <w:p>
      <w:pPr>
        <w:pStyle w:val="style0"/>
        <w:rPr>
          <w:rFonts w:ascii="微软雅黑" w:eastAsia="微软雅黑" w:hAnsi="微软雅黑"/>
          <w:sz w:val="24"/>
          <w:szCs w:val="24"/>
          <w:highlight w:val="lightGray"/>
        </w:rPr>
      </w:pPr>
      <w:r>
        <w:rPr>
          <w:rFonts w:ascii="微软雅黑" w:eastAsia="微软雅黑" w:hAnsi="微软雅黑"/>
          <w:noProof/>
          <w:sz w:val="24"/>
          <w:szCs w:val="24"/>
        </w:rPr>
        <w:drawing>
          <wp:inline distT="0" distB="0" distR="0" distL="0">
            <wp:extent cx="4048125" cy="1524000"/>
            <wp:effectExtent l="0" t="0" r="9525" b="0"/>
            <wp:docPr id="1031"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 cstate="print"/>
                    <a:srcRect l="0" t="0" r="0" b="0"/>
                    <a:stretch/>
                  </pic:blipFill>
                  <pic:spPr>
                    <a:xfrm rot="0">
                      <a:off x="0" y="0"/>
                      <a:ext cx="4048125" cy="1524000"/>
                    </a:xfrm>
                    <a:prstGeom prst="rect"/>
                    <a:ln>
                      <a:noFill/>
                    </a:ln>
                  </pic:spPr>
                </pic:pic>
              </a:graphicData>
            </a:graphic>
          </wp:inline>
        </w:drawing>
      </w:r>
    </w:p>
    <w:p>
      <w:pPr>
        <w:pStyle w:val="style0"/>
        <w:rPr>
          <w:rFonts w:ascii="微软雅黑" w:eastAsia="微软雅黑" w:hAnsi="微软雅黑"/>
          <w:sz w:val="24"/>
          <w:szCs w:val="24"/>
          <w:highlight w:val="lightGray"/>
        </w:rPr>
      </w:pPr>
    </w:p>
    <w:p>
      <w:pPr>
        <w:pStyle w:val="style0"/>
        <w:rPr>
          <w:rFonts w:ascii="微软雅黑" w:eastAsia="微软雅黑" w:hAnsi="微软雅黑"/>
          <w:sz w:val="24"/>
          <w:szCs w:val="24"/>
          <w:highlight w:val="lightGray"/>
        </w:rPr>
      </w:pPr>
    </w:p>
    <w:p>
      <w:pPr>
        <w:pStyle w:val="style0"/>
        <w:rPr>
          <w:rFonts w:ascii="微软雅黑" w:eastAsia="微软雅黑" w:hAnsi="微软雅黑"/>
          <w:sz w:val="24"/>
          <w:szCs w:val="24"/>
          <w:highlight w:val="lightGray"/>
        </w:rPr>
      </w:pPr>
    </w:p>
    <w:p>
      <w:pPr>
        <w:pStyle w:val="style0"/>
        <w:rPr>
          <w:rFonts w:ascii="微软雅黑" w:eastAsia="微软雅黑" w:hAnsi="微软雅黑"/>
          <w:sz w:val="24"/>
          <w:szCs w:val="24"/>
          <w:highlight w:val="lightGray"/>
        </w:rPr>
      </w:pPr>
    </w:p>
    <w:p>
      <w:pPr>
        <w:pStyle w:val="style0"/>
        <w:tabs>
          <w:tab w:val="left" w:leader="none" w:pos="2160"/>
        </w:tabs>
        <w:rPr>
          <w:rFonts w:ascii="微软雅黑" w:eastAsia="微软雅黑" w:hAnsi="微软雅黑"/>
          <w:sz w:val="30"/>
          <w:szCs w:val="30"/>
        </w:rPr>
      </w:pPr>
      <w:r>
        <w:rPr>
          <w:rFonts w:ascii="微软雅黑" w:eastAsia="微软雅黑" w:hAnsi="微软雅黑"/>
          <w:sz w:val="30"/>
          <w:szCs w:val="30"/>
        </w:rPr>
        <w:pict>
          <v:shape id="1032" type="#_x0000_t5" adj="10800," fillcolor="red" style="position:absolute;margin-left:64.35pt;margin-top:7.8pt;width:19.8pt;height:16.5pt;z-index:19;mso-position-horizontal-relative:text;mso-position-vertical-relative:text;mso-width-relative:page;mso-height-relative:page;mso-wrap-distance-left:0.0pt;mso-wrap-distance-right:0.0pt;visibility:visible;rotation:5898240fd;">
            <v:stroke joinstyle="miter" color="#f2f2f2" weight="3.0pt"/>
            <v:fill/>
            <v:path textboxrect="0,10800,10800,18000;5400,10800,16200,18000;10800,10800,21600,18000;0,7200,7200,21600;7200,7200,14400,21600;14400,7200,21600,21600" o:connecttype="custom" o:connectlocs="@0,0;@1,10800;0,21600;10800,21600;21600,21600;@2,10800" gradientshapeok="t"/>
          </v:shape>
        </w:pict>
      </w:r>
      <w:r>
        <w:rPr>
          <w:rFonts w:ascii="微软雅黑" w:eastAsia="微软雅黑" w:hAnsi="微软雅黑" w:hint="eastAsia"/>
          <w:sz w:val="30"/>
          <w:szCs w:val="30"/>
        </w:rPr>
        <w:t>嘉宾简介</w:t>
      </w:r>
      <w:r>
        <w:rPr>
          <w:rFonts w:ascii="微软雅黑" w:eastAsia="微软雅黑" w:hAnsi="微软雅黑"/>
          <w:sz w:val="30"/>
          <w:szCs w:val="30"/>
        </w:rPr>
        <w:tab/>
      </w:r>
    </w:p>
    <w:p>
      <w:pPr>
        <w:pStyle w:val="style0"/>
        <w:jc w:val="left"/>
        <w:rPr>
          <w:rFonts w:ascii="Arial" w:cs="Arial" w:hAnsi="Arial"/>
          <w:b/>
          <w:bCs/>
          <w:szCs w:val="21"/>
        </w:rPr>
      </w:pPr>
      <w:r>
        <w:rPr>
          <w:rFonts w:ascii="微软雅黑" w:eastAsia="微软雅黑" w:hAnsi="微软雅黑" w:hint="eastAsia"/>
          <w:b/>
          <w:bCs/>
          <w:noProof/>
          <w:szCs w:val="21"/>
        </w:rPr>
        <w:drawing>
          <wp:anchor distT="0" distB="0" distL="114300" distR="114300" simplePos="false" relativeHeight="20" behindDoc="false" locked="false" layoutInCell="true" allowOverlap="true">
            <wp:simplePos x="0" y="0"/>
            <wp:positionH relativeFrom="column">
              <wp:posOffset>-635</wp:posOffset>
            </wp:positionH>
            <wp:positionV relativeFrom="paragraph">
              <wp:posOffset>14605</wp:posOffset>
            </wp:positionV>
            <wp:extent cx="882014" cy="1095375"/>
            <wp:effectExtent l="19050" t="0" r="0" b="0"/>
            <wp:wrapSquare wrapText="bothSides"/>
            <wp:docPr id="1033" name="图片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6"/>
                    <pic:cNvPicPr/>
                  </pic:nvPicPr>
                  <pic:blipFill>
                    <a:blip r:embed="rId4" cstate="print"/>
                    <a:srcRect l="0" t="0" r="0" b="0"/>
                    <a:stretch/>
                  </pic:blipFill>
                  <pic:spPr>
                    <a:xfrm rot="0">
                      <a:off x="0" y="0"/>
                      <a:ext cx="882014" cy="1095375"/>
                    </a:xfrm>
                    <a:prstGeom prst="rect"/>
                  </pic:spPr>
                </pic:pic>
              </a:graphicData>
            </a:graphic>
          </wp:anchor>
        </w:drawing>
      </w:r>
      <w:r>
        <w:rPr>
          <w:rFonts w:ascii="微软雅黑" w:eastAsia="微软雅黑" w:hAnsi="微软雅黑" w:hint="eastAsia"/>
          <w:b/>
          <w:bCs/>
          <w:szCs w:val="21"/>
        </w:rPr>
        <w:t>李建昌博士</w:t>
      </w:r>
      <w:r>
        <w:rPr>
          <w:rFonts w:ascii="Arial" w:cs="Arial" w:hAnsi="Arial"/>
          <w:b/>
          <w:bCs/>
          <w:szCs w:val="21"/>
        </w:rPr>
        <w:t xml:space="preserve"> </w:t>
      </w:r>
    </w:p>
    <w:p>
      <w:pPr>
        <w:pStyle w:val="style0"/>
        <w:jc w:val="left"/>
        <w:rPr>
          <w:rFonts w:ascii="微软雅黑" w:eastAsia="微软雅黑" w:hAnsi="微软雅黑"/>
          <w:szCs w:val="21"/>
        </w:rPr>
      </w:pPr>
      <w:r>
        <w:rPr>
          <w:rFonts w:ascii="微软雅黑" w:eastAsia="微软雅黑" w:hAnsi="微软雅黑" w:hint="eastAsia"/>
          <w:b/>
          <w:bCs/>
          <w:szCs w:val="21"/>
        </w:rPr>
        <w:t>桑迪亚 CEO</w:t>
      </w:r>
    </w:p>
    <w:p>
      <w:pPr>
        <w:pStyle w:val="style0"/>
        <w:jc w:val="left"/>
        <w:rPr>
          <w:rFonts w:ascii="微软雅黑" w:eastAsia="微软雅黑" w:hAnsi="微软雅黑"/>
          <w:iCs/>
          <w:sz w:val="20"/>
          <w:szCs w:val="20"/>
        </w:rPr>
      </w:pPr>
    </w:p>
    <w:p>
      <w:pPr>
        <w:pStyle w:val="style0"/>
        <w:jc w:val="left"/>
        <w:rPr>
          <w:rFonts w:ascii="Arial" w:cs="Arial" w:hAnsi="Arial"/>
          <w:szCs w:val="21"/>
        </w:rPr>
      </w:pPr>
      <w:r>
        <w:rPr>
          <w:rFonts w:ascii="微软雅黑" w:eastAsia="微软雅黑" w:hAnsi="微软雅黑" w:hint="eastAsia"/>
          <w:iCs/>
          <w:szCs w:val="21"/>
        </w:rPr>
        <w:t>英国兰开夏大学化学博士，美国芝加哥大学博士后。先后在美国汉高、惠氏、辉瑞以及</w:t>
      </w:r>
      <w:r>
        <w:rPr>
          <w:rFonts w:ascii="微软雅黑" w:eastAsia="微软雅黑" w:hAnsi="微软雅黑" w:hint="eastAsia"/>
          <w:iCs/>
          <w:szCs w:val="21"/>
        </w:rPr>
        <w:t>上海药明康德</w:t>
      </w:r>
      <w:r>
        <w:rPr>
          <w:rFonts w:ascii="微软雅黑" w:eastAsia="微软雅黑" w:hAnsi="微软雅黑" w:hint="eastAsia"/>
          <w:iCs/>
          <w:szCs w:val="21"/>
        </w:rPr>
        <w:t>等公司从事化学工艺研发和新药研发工作18年。李博士的研究经验涉及多个领域，如天然维生素E的提取、湿法冶金萃取剂的开发以及新药研发等。李博士的药物研究涉及多种病症，包括骨关节炎和类风湿性关节炎等炎症疾病；糖尿病和肥胖症等消化道疾病；以及慢阻肺和哮喘等呼吸道疾病。李博士共发表了60多篇研究论文和专利。</w:t>
      </w:r>
    </w:p>
    <w:p>
      <w:pPr>
        <w:pStyle w:val="style0"/>
        <w:tabs>
          <w:tab w:val="left" w:leader="none" w:pos="2160"/>
        </w:tabs>
        <w:rPr>
          <w:rFonts w:ascii="微软雅黑" w:eastAsia="微软雅黑" w:hAnsi="微软雅黑"/>
          <w:sz w:val="30"/>
          <w:szCs w:val="30"/>
        </w:rPr>
      </w:pPr>
    </w:p>
    <w:p>
      <w:pPr>
        <w:pStyle w:val="style94"/>
        <w:widowControl/>
        <w:spacing w:before="0" w:beforeAutospacing="false" w:after="0" w:afterAutospacing="false" w:lineRule="atLeast" w:line="510"/>
        <w:jc w:val="left"/>
        <w:rPr>
          <w:rFonts w:ascii="微软雅黑" w:cs="微软雅黑" w:eastAsia="微软雅黑" w:hAnsi="微软雅黑"/>
          <w:sz w:val="21"/>
          <w:szCs w:val="21"/>
        </w:rPr>
      </w:pPr>
      <w:r>
        <w:rPr>
          <w:rFonts w:ascii="微软雅黑" w:cs="微软雅黑" w:eastAsia="微软雅黑" w:hAnsi="微软雅黑" w:hint="eastAsia"/>
          <w:noProof/>
          <w:color w:val="555555"/>
          <w:sz w:val="18"/>
          <w:szCs w:val="18"/>
          <w:shd w:val="clear" w:color="auto" w:fill="ffffff"/>
        </w:rPr>
        <w:drawing>
          <wp:anchor distT="0" distB="0" distL="114300" distR="114300" simplePos="false" relativeHeight="8" behindDoc="false" locked="false" layoutInCell="true" allowOverlap="true">
            <wp:simplePos x="0" y="0"/>
            <wp:positionH relativeFrom="column">
              <wp:posOffset>0</wp:posOffset>
            </wp:positionH>
            <wp:positionV relativeFrom="paragraph">
              <wp:posOffset>114300</wp:posOffset>
            </wp:positionV>
            <wp:extent cx="885825" cy="1019175"/>
            <wp:effectExtent l="19050" t="0" r="9525" b="0"/>
            <wp:wrapSquare wrapText="bothSides"/>
            <wp:docPr id="1034"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5" cstate="print"/>
                    <a:srcRect l="0" t="0" r="0" b="0"/>
                    <a:stretch/>
                  </pic:blipFill>
                  <pic:spPr>
                    <a:xfrm rot="0">
                      <a:off x="0" y="0"/>
                      <a:ext cx="885825" cy="1019175"/>
                    </a:xfrm>
                    <a:prstGeom prst="rect"/>
                    <a:ln>
                      <a:noFill/>
                    </a:ln>
                  </pic:spPr>
                </pic:pic>
              </a:graphicData>
            </a:graphic>
          </wp:anchor>
        </w:drawing>
      </w:r>
      <w:r>
        <w:rPr>
          <w:rFonts w:ascii="微软雅黑" w:cs="微软雅黑" w:eastAsia="微软雅黑" w:hAnsi="微软雅黑" w:hint="eastAsia"/>
          <w:b/>
          <w:bCs/>
          <w:sz w:val="21"/>
          <w:szCs w:val="21"/>
        </w:rPr>
        <w:t>叶其壮 博士</w:t>
      </w:r>
    </w:p>
    <w:p>
      <w:pPr>
        <w:pStyle w:val="style94"/>
        <w:widowControl/>
        <w:spacing w:before="0" w:beforeAutospacing="false" w:after="0" w:afterAutospacing="false"/>
        <w:jc w:val="left"/>
        <w:rPr>
          <w:rFonts w:ascii="微软雅黑" w:cs="微软雅黑" w:eastAsia="微软雅黑" w:hAnsi="微软雅黑"/>
          <w:b/>
          <w:sz w:val="21"/>
          <w:szCs w:val="21"/>
        </w:rPr>
      </w:pPr>
      <w:r>
        <w:rPr>
          <w:rFonts w:ascii="微软雅黑" w:cs="微软雅黑" w:eastAsia="微软雅黑" w:hAnsi="微软雅黑" w:hint="eastAsia"/>
          <w:b/>
          <w:sz w:val="21"/>
          <w:szCs w:val="21"/>
        </w:rPr>
        <w:t>深圳大学特聘教授，国家杰出青年基金获得者，</w:t>
      </w:r>
      <w:r>
        <w:rPr>
          <w:rFonts w:ascii="微软雅黑" w:cs="微软雅黑" w:eastAsia="微软雅黑" w:hAnsi="微软雅黑"/>
          <w:b/>
          <w:sz w:val="21"/>
          <w:szCs w:val="21"/>
        </w:rPr>
        <w:t>广东省药学会制药工程专委会副主任委员</w:t>
      </w:r>
    </w:p>
    <w:p>
      <w:pPr>
        <w:pStyle w:val="style94"/>
        <w:widowControl/>
        <w:spacing w:before="0" w:beforeAutospacing="false" w:after="0" w:afterAutospacing="false"/>
        <w:jc w:val="left"/>
        <w:rPr>
          <w:rFonts w:ascii="微软雅黑" w:cs="微软雅黑" w:eastAsia="微软雅黑" w:hAnsi="微软雅黑"/>
          <w:b/>
          <w:sz w:val="21"/>
          <w:szCs w:val="21"/>
        </w:rPr>
      </w:pPr>
    </w:p>
    <w:p>
      <w:pPr>
        <w:pStyle w:val="style94"/>
        <w:widowControl/>
        <w:spacing w:before="300" w:beforeAutospacing="false" w:after="0" w:afterAutospacing="false" w:lineRule="atLeast" w:line="510"/>
        <w:jc w:val="left"/>
        <w:rPr>
          <w:rFonts w:ascii="微软雅黑" w:cs="微软雅黑" w:eastAsia="微软雅黑" w:hAnsi="微软雅黑"/>
          <w:sz w:val="21"/>
          <w:szCs w:val="21"/>
        </w:rPr>
      </w:pPr>
      <w:r>
        <w:rPr>
          <w:rFonts w:ascii="微软雅黑" w:cs="微软雅黑" w:eastAsia="微软雅黑" w:hAnsi="微软雅黑" w:hint="eastAsia"/>
          <w:sz w:val="21"/>
          <w:szCs w:val="21"/>
        </w:rPr>
        <w:t>1982年南京药学院药学本科毕业后赴美留学，1988年获得美国堪萨斯大学(University of Kansas)药物化学博士学位，随后在哈佛医学院(Harvard Medical School)做博士后研究，2012年回国前是美国印第安纳大学医学院(Indiana University School of Medicine)副教授(终身职位)。叶博士一直围绕创新药物研究，在美国学术界和制药工业界工作20多年。曾全职在中科院上海药物所工作，参于筹建位于上海浦东张江的国家新药筛选中心，并担任首任中心主任。该中心的筹建和成功运行，2002年获上海市科学技术进步一等奖(第一完成人)，2003年获国家科学技术进步二等奖(第一完成人)。叶博士有六份已授权的美国专利，三份已授权的中国专利。在国外权威的科学杂志上(Cell，PNAS，JACS，JBC，JMC，等)发表了近百篇论文。</w:t>
      </w:r>
    </w:p>
    <w:p>
      <w:pPr>
        <w:pStyle w:val="style94"/>
        <w:widowControl/>
        <w:spacing w:before="300" w:beforeAutospacing="false" w:after="0" w:afterAutospacing="false" w:lineRule="atLeast" w:line="510"/>
        <w:jc w:val="left"/>
        <w:rPr>
          <w:rFonts w:ascii="微软雅黑" w:cs="微软雅黑" w:eastAsia="微软雅黑" w:hAnsi="微软雅黑"/>
          <w:sz w:val="21"/>
          <w:szCs w:val="21"/>
        </w:rPr>
      </w:pPr>
    </w:p>
    <w:p>
      <w:pPr>
        <w:pStyle w:val="style0"/>
        <w:spacing w:lineRule="exact" w:line="580"/>
        <w:rPr>
          <w:rFonts w:ascii="微软雅黑" w:cs="微软雅黑" w:eastAsia="微软雅黑" w:hAnsi="微软雅黑"/>
          <w:b/>
          <w:bCs/>
          <w:szCs w:val="21"/>
        </w:rPr>
      </w:pPr>
      <w:r>
        <w:rPr>
          <w:rFonts w:ascii="微软雅黑" w:cs="微软雅黑" w:eastAsia="微软雅黑" w:hAnsi="微软雅黑" w:hint="eastAsia"/>
          <w:noProof/>
          <w:szCs w:val="21"/>
        </w:rPr>
        <w:drawing>
          <wp:anchor distT="0" distB="0" distL="114300" distR="114300" simplePos="false" relativeHeight="9" behindDoc="false" locked="false" layoutInCell="true" allowOverlap="true">
            <wp:simplePos x="0" y="0"/>
            <wp:positionH relativeFrom="column">
              <wp:posOffset>19050</wp:posOffset>
            </wp:positionH>
            <wp:positionV relativeFrom="paragraph">
              <wp:posOffset>180975</wp:posOffset>
            </wp:positionV>
            <wp:extent cx="866775" cy="1085850"/>
            <wp:effectExtent l="19050" t="0" r="9525" b="0"/>
            <wp:wrapSquare wrapText="bothSides"/>
            <wp:docPr id="1035"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2"/>
                    <pic:cNvPicPr/>
                  </pic:nvPicPr>
                  <pic:blipFill>
                    <a:blip r:embed="rId6" cstate="print"/>
                    <a:srcRect l="0" t="0" r="0" b="0"/>
                    <a:stretch/>
                  </pic:blipFill>
                  <pic:spPr>
                    <a:xfrm rot="0">
                      <a:off x="0" y="0"/>
                      <a:ext cx="866775" cy="1085850"/>
                    </a:xfrm>
                    <a:prstGeom prst="rect"/>
                    <a:ln>
                      <a:noFill/>
                    </a:ln>
                  </pic:spPr>
                </pic:pic>
              </a:graphicData>
            </a:graphic>
          </wp:anchor>
        </w:drawing>
      </w:r>
      <w:r>
        <w:rPr>
          <w:rFonts w:ascii="微软雅黑" w:cs="微软雅黑" w:eastAsia="微软雅黑" w:hAnsi="微软雅黑" w:hint="eastAsia"/>
          <w:b/>
          <w:bCs/>
          <w:szCs w:val="21"/>
        </w:rPr>
        <w:t>张绪穆 教授</w:t>
      </w:r>
    </w:p>
    <w:p>
      <w:pPr>
        <w:pStyle w:val="style0"/>
        <w:rPr>
          <w:rFonts w:ascii="微软雅黑" w:cs="微软雅黑" w:eastAsia="微软雅黑" w:hAnsi="微软雅黑"/>
          <w:b/>
          <w:szCs w:val="21"/>
        </w:rPr>
      </w:pPr>
      <w:r>
        <w:rPr>
          <w:rFonts w:ascii="微软雅黑" w:cs="微软雅黑" w:eastAsia="微软雅黑" w:hAnsi="微软雅黑" w:hint="eastAsia"/>
          <w:b/>
          <w:szCs w:val="21"/>
        </w:rPr>
        <w:t>南方科技大学生物医药研究院院长</w:t>
      </w:r>
      <w:r>
        <w:rPr>
          <w:rFonts w:ascii="微软雅黑" w:cs="微软雅黑" w:eastAsia="微软雅黑" w:hAnsi="微软雅黑" w:hint="eastAsia"/>
          <w:b/>
          <w:szCs w:val="21"/>
        </w:rPr>
        <w:t>，</w:t>
      </w:r>
      <w:r>
        <w:rPr>
          <w:rFonts w:ascii="微软雅黑" w:cs="微软雅黑" w:eastAsia="微软雅黑" w:hAnsi="微软雅黑" w:hint="eastAsia"/>
          <w:b/>
          <w:szCs w:val="21"/>
        </w:rPr>
        <w:t>南方科技大学理学院</w:t>
      </w:r>
      <w:r>
        <w:rPr>
          <w:rFonts w:ascii="微软雅黑" w:cs="微软雅黑" w:eastAsia="微软雅黑" w:hAnsi="微软雅黑"/>
          <w:b/>
          <w:szCs w:val="21"/>
        </w:rPr>
        <w:t>副院长，</w:t>
      </w:r>
      <w:r>
        <w:rPr>
          <w:rFonts w:ascii="微软雅黑" w:cs="微软雅黑" w:eastAsia="微软雅黑" w:hAnsi="微软雅黑" w:hint="eastAsia"/>
          <w:b/>
          <w:szCs w:val="21"/>
        </w:rPr>
        <w:t>化学系</w:t>
      </w:r>
      <w:r>
        <w:rPr>
          <w:rFonts w:ascii="微软雅黑" w:cs="微软雅黑" w:eastAsia="微软雅黑" w:hAnsi="微软雅黑"/>
          <w:b/>
          <w:szCs w:val="21"/>
        </w:rPr>
        <w:t>讲席教授</w:t>
      </w:r>
      <w:r>
        <w:rPr>
          <w:rFonts w:ascii="微软雅黑" w:cs="微软雅黑" w:eastAsia="微软雅黑" w:hAnsi="微软雅黑" w:hint="eastAsia"/>
          <w:b/>
          <w:szCs w:val="21"/>
        </w:rPr>
        <w:t>，</w:t>
      </w:r>
      <w:r>
        <w:rPr>
          <w:rFonts w:ascii="微软雅黑" w:cs="微软雅黑" w:eastAsia="微软雅黑" w:hAnsi="微软雅黑" w:hint="eastAsia"/>
          <w:b/>
          <w:szCs w:val="21"/>
        </w:rPr>
        <w:t>国家特聘专家</w:t>
      </w:r>
      <w:r>
        <w:rPr>
          <w:rFonts w:ascii="微软雅黑" w:cs="微软雅黑" w:eastAsia="微软雅黑" w:hAnsi="微软雅黑" w:hint="eastAsia"/>
          <w:b/>
          <w:szCs w:val="21"/>
        </w:rPr>
        <w:t>，</w:t>
      </w:r>
      <w:r>
        <w:rPr>
          <w:rFonts w:ascii="微软雅黑" w:cs="微软雅黑" w:eastAsia="微软雅黑" w:hAnsi="微软雅黑" w:hint="eastAsia"/>
          <w:b/>
          <w:szCs w:val="21"/>
        </w:rPr>
        <w:t>长江学者讲座教授</w:t>
      </w:r>
      <w:r>
        <w:rPr>
          <w:rFonts w:ascii="微软雅黑" w:cs="微软雅黑" w:eastAsia="微软雅黑" w:hAnsi="微软雅黑" w:hint="eastAsia"/>
          <w:b/>
          <w:szCs w:val="21"/>
        </w:rPr>
        <w:t>，</w:t>
      </w:r>
      <w:r>
        <w:rPr>
          <w:rFonts w:ascii="微软雅黑" w:cs="微软雅黑" w:eastAsia="微软雅黑" w:hAnsi="微软雅黑" w:hint="eastAsia"/>
          <w:b/>
          <w:szCs w:val="21"/>
        </w:rPr>
        <w:t>杰出青年基金（B）获得者</w:t>
      </w:r>
      <w:r>
        <w:rPr>
          <w:rFonts w:ascii="微软雅黑" w:cs="微软雅黑" w:eastAsia="微软雅黑" w:hAnsi="微软雅黑" w:hint="eastAsia"/>
          <w:b/>
          <w:szCs w:val="21"/>
        </w:rPr>
        <w:t>，</w:t>
      </w:r>
      <w:r>
        <w:rPr>
          <w:rFonts w:ascii="微软雅黑" w:cs="微软雅黑" w:eastAsia="微软雅黑" w:hAnsi="微软雅黑" w:hint="eastAsia"/>
          <w:b/>
          <w:szCs w:val="21"/>
        </w:rPr>
        <w:t>深圳市海外高层次人才“孔雀计划”A类</w:t>
      </w:r>
      <w:r>
        <w:rPr>
          <w:rFonts w:ascii="微软雅黑" w:cs="微软雅黑" w:eastAsia="微软雅黑" w:hAnsi="微软雅黑" w:hint="eastAsia"/>
          <w:b/>
          <w:szCs w:val="21"/>
        </w:rPr>
        <w:t>，</w:t>
      </w:r>
      <w:r>
        <w:rPr>
          <w:rFonts w:ascii="微软雅黑" w:cs="微软雅黑" w:eastAsia="微软雅黑" w:hAnsi="微软雅黑" w:hint="eastAsia"/>
          <w:b/>
          <w:szCs w:val="21"/>
        </w:rPr>
        <w:t>深圳市生命科学与生物技术协会首席科学家</w:t>
      </w:r>
    </w:p>
    <w:p>
      <w:pPr>
        <w:pStyle w:val="style0"/>
        <w:spacing w:beforeLines="50" w:afterLines="50" w:lineRule="auto" w:line="360"/>
        <w:ind w:firstLine="420" w:firstLineChars="200"/>
        <w:rPr>
          <w:rFonts w:ascii="微软雅黑" w:cs="微软雅黑" w:eastAsia="微软雅黑" w:hAnsi="微软雅黑"/>
          <w:szCs w:val="21"/>
        </w:rPr>
      </w:pPr>
      <w:r>
        <w:rPr>
          <w:rFonts w:ascii="微软雅黑" w:cs="微软雅黑" w:eastAsia="微软雅黑" w:hAnsi="微软雅黑" w:hint="eastAsia"/>
          <w:szCs w:val="21"/>
        </w:rPr>
        <w:t>国际知名配位化学和金属有机化学家，现任南方科技大学理学院</w:t>
      </w:r>
      <w:r>
        <w:rPr>
          <w:rFonts w:ascii="微软雅黑" w:cs="微软雅黑" w:eastAsia="微软雅黑" w:hAnsi="微软雅黑"/>
          <w:szCs w:val="21"/>
        </w:rPr>
        <w:t>副院长、</w:t>
      </w:r>
      <w:r>
        <w:rPr>
          <w:rFonts w:ascii="微软雅黑" w:cs="微软雅黑" w:eastAsia="微软雅黑" w:hAnsi="微软雅黑" w:hint="eastAsia"/>
          <w:szCs w:val="21"/>
        </w:rPr>
        <w:t>化学系</w:t>
      </w:r>
      <w:r>
        <w:rPr>
          <w:rFonts w:ascii="微软雅黑" w:cs="微软雅黑" w:eastAsia="微软雅黑" w:hAnsi="微软雅黑"/>
          <w:szCs w:val="21"/>
        </w:rPr>
        <w:t>讲席教授</w:t>
      </w:r>
      <w:r>
        <w:rPr>
          <w:rFonts w:ascii="微软雅黑" w:cs="微软雅黑" w:eastAsia="微软雅黑" w:hAnsi="微软雅黑" w:hint="eastAsia"/>
          <w:szCs w:val="21"/>
        </w:rPr>
        <w:t>。1982年在武汉大学获得学士学位；1985年在中国科学院福建物质结构研究所获得硕士学位，师从卢嘉锡院士（诺贝尔获奖者</w:t>
      </w:r>
      <w:r>
        <w:rPr>
          <w:rFonts w:ascii="微软雅黑" w:cs="微软雅黑" w:eastAsia="微软雅黑" w:hAnsi="微软雅黑" w:hint="eastAsia"/>
          <w:szCs w:val="21"/>
        </w:rPr>
        <w:t>Linus</w:t>
      </w:r>
      <w:r>
        <w:rPr>
          <w:rFonts w:ascii="微软雅黑" w:cs="微软雅黑" w:eastAsia="微软雅黑" w:hAnsi="微软雅黑" w:hint="eastAsia"/>
          <w:szCs w:val="21"/>
        </w:rPr>
        <w:t xml:space="preserve"> Pauling 的博士后，时任中国科学院院长）；1987年在加州大学圣地亚哥分校（University of California, San Diego）获得硕士学位，师从Gerhard N. </w:t>
      </w:r>
      <w:r>
        <w:rPr>
          <w:rFonts w:ascii="微软雅黑" w:cs="微软雅黑" w:eastAsia="微软雅黑" w:hAnsi="微软雅黑" w:hint="eastAsia"/>
          <w:szCs w:val="21"/>
        </w:rPr>
        <w:t>Schauzer</w:t>
      </w:r>
      <w:r>
        <w:rPr>
          <w:rFonts w:ascii="微软雅黑" w:cs="微软雅黑" w:eastAsia="微软雅黑" w:hAnsi="微软雅黑" w:hint="eastAsia"/>
          <w:szCs w:val="21"/>
        </w:rPr>
        <w:t xml:space="preserve">教授；1992年在斯坦福大学（Stanford University）获得博士学位，师从美国国家科学院院士James P. </w:t>
      </w:r>
      <w:r>
        <w:rPr>
          <w:rFonts w:ascii="微软雅黑" w:cs="微软雅黑" w:eastAsia="微软雅黑" w:hAnsi="微软雅黑" w:hint="eastAsia"/>
          <w:szCs w:val="21"/>
        </w:rPr>
        <w:t>Collman</w:t>
      </w:r>
      <w:r>
        <w:rPr>
          <w:rFonts w:ascii="微软雅黑" w:cs="微软雅黑" w:eastAsia="微软雅黑" w:hAnsi="微软雅黑" w:hint="eastAsia"/>
          <w:szCs w:val="21"/>
        </w:rPr>
        <w:t>教授（两位诺贝尔获奖者</w:t>
      </w:r>
      <w:r>
        <w:rPr>
          <w:rFonts w:ascii="微软雅黑" w:cs="微软雅黑" w:eastAsia="微软雅黑" w:hAnsi="微软雅黑" w:hint="eastAsia"/>
          <w:szCs w:val="21"/>
        </w:rPr>
        <w:t>Sharpless</w:t>
      </w:r>
      <w:r>
        <w:rPr>
          <w:rFonts w:ascii="微软雅黑" w:cs="微软雅黑" w:eastAsia="微软雅黑" w:hAnsi="微软雅黑" w:hint="eastAsia"/>
          <w:szCs w:val="21"/>
        </w:rPr>
        <w:t>和Grubbs的导师）；1992—1994年在斯坦福大学做博士后研究；1994—2006年任教于美国宾夕法尼亚州州立大学并获终身教授职位；2007—2015年任新泽西州立大学化学学院杰出讲席教授；2015-2018年，任南方科技大学化学系讲座教授及系主任；2017年当选国家中组部特聘专家联谊会化学化工专委会主任；2018年，任南方科技大学理学院副院长。</w:t>
      </w:r>
    </w:p>
    <w:p>
      <w:pPr>
        <w:pStyle w:val="style0"/>
        <w:spacing w:beforeLines="50" w:afterLines="50" w:lineRule="auto" w:line="360"/>
        <w:ind w:firstLine="420" w:firstLineChars="200"/>
        <w:rPr>
          <w:rFonts w:ascii="微软雅黑" w:cs="微软雅黑" w:eastAsia="微软雅黑" w:hAnsi="微软雅黑"/>
          <w:szCs w:val="21"/>
        </w:rPr>
      </w:pPr>
      <w:r>
        <w:rPr>
          <w:rFonts w:ascii="微软雅黑" w:cs="微软雅黑" w:eastAsia="微软雅黑" w:hAnsi="微软雅黑" w:hint="eastAsia"/>
          <w:szCs w:val="21"/>
        </w:rPr>
        <w:t>张绪穆教授在Science;  J. Am. Chem. Soc.;</w:t>
      </w:r>
      <w:r>
        <w:rPr>
          <w:rFonts w:ascii="微软雅黑" w:cs="微软雅黑" w:eastAsia="微软雅黑" w:hAnsi="微软雅黑" w:hint="eastAsia"/>
          <w:szCs w:val="21"/>
        </w:rPr>
        <w:t xml:space="preserve">  </w:t>
      </w:r>
      <w:r>
        <w:rPr>
          <w:rFonts w:ascii="微软雅黑" w:cs="微软雅黑" w:eastAsia="微软雅黑" w:hAnsi="微软雅黑" w:hint="eastAsia"/>
          <w:szCs w:val="21"/>
        </w:rPr>
        <w:t>Angew</w:t>
      </w:r>
      <w:r>
        <w:rPr>
          <w:rFonts w:ascii="微软雅黑" w:cs="微软雅黑" w:eastAsia="微软雅黑" w:hAnsi="微软雅黑" w:hint="eastAsia"/>
          <w:szCs w:val="21"/>
        </w:rPr>
        <w:t xml:space="preserve">. Chem. 等学术刊物上发表学术论著350余篇，论文他引&gt;15000多次, 其中单篇论文他引&gt;1300次，H index &gt;75。 张绪穆教授2002年获得美国化学会Arthur C. Cope Scholar 奖，是第一位荣获此奖的中国内地科学家。张绪穆教授发展的张烯炔环异构化反应（Zhang </w:t>
      </w:r>
      <w:r>
        <w:rPr>
          <w:rFonts w:ascii="微软雅黑" w:cs="微软雅黑" w:eastAsia="微软雅黑" w:hAnsi="微软雅黑" w:hint="eastAsia"/>
          <w:szCs w:val="21"/>
        </w:rPr>
        <w:t>enyne</w:t>
      </w:r>
      <w:r>
        <w:rPr>
          <w:rFonts w:ascii="微软雅黑" w:cs="微软雅黑" w:eastAsia="微软雅黑" w:hAnsi="微软雅黑" w:hint="eastAsia"/>
          <w:szCs w:val="21"/>
        </w:rPr>
        <w:t xml:space="preserve"> </w:t>
      </w:r>
      <w:r>
        <w:rPr>
          <w:rFonts w:ascii="微软雅黑" w:cs="微软雅黑" w:eastAsia="微软雅黑" w:hAnsi="微软雅黑" w:hint="eastAsia"/>
          <w:szCs w:val="21"/>
        </w:rPr>
        <w:t>cycloisomerization</w:t>
      </w:r>
      <w:r>
        <w:rPr>
          <w:rFonts w:ascii="微软雅黑" w:cs="微软雅黑" w:eastAsia="微软雅黑" w:hAnsi="微软雅黑" w:hint="eastAsia"/>
          <w:szCs w:val="21"/>
        </w:rPr>
        <w:t>）因其重要性成为以其姓氏命名的人名反应，目前全球仅有不到五位华人有此殊荣。因促成建立中国内地首个以诺贝尔奖得主命名的研究机构——深圳格拉布斯研究院，张绪穆教授获得2016年深圳首届 “时代深士”称号。</w:t>
      </w:r>
    </w:p>
    <w:p>
      <w:pPr>
        <w:pStyle w:val="style0"/>
        <w:shd w:val="clear" w:color="auto" w:fill="fefefe"/>
        <w:spacing w:lineRule="auto" w:line="360"/>
        <w:ind w:firstLine="420" w:firstLineChars="200"/>
        <w:textAlignment w:val="baseline"/>
        <w:rPr>
          <w:rFonts w:ascii="微软雅黑" w:cs="微软雅黑" w:eastAsia="微软雅黑" w:hAnsi="微软雅黑"/>
          <w:szCs w:val="21"/>
        </w:rPr>
      </w:pPr>
      <w:r>
        <w:rPr>
          <w:rFonts w:ascii="微软雅黑" w:cs="微软雅黑" w:eastAsia="微软雅黑" w:hAnsi="微软雅黑" w:hint="eastAsia"/>
          <w:szCs w:val="21"/>
        </w:rPr>
        <w:t>张绪穆教授长期致力于发展高效、高选择性不对称催化反应，利用自己原创的手性配体工具箱为技术平台，以重大药物合成为产业化突破口，开发有自主知识产权，安全，环保，低成本，高质量的药物绿色合成新工艺。近年来也致力于拓展小</w:t>
      </w:r>
      <w:r>
        <w:rPr>
          <w:rFonts w:ascii="微软雅黑" w:cs="微软雅黑" w:eastAsia="微软雅黑" w:hAnsi="微软雅黑" w:hint="eastAsia"/>
          <w:szCs w:val="21"/>
        </w:rPr>
        <w:t>分子化合物库并开展</w:t>
      </w:r>
      <w:r>
        <w:rPr>
          <w:rFonts w:ascii="微软雅黑" w:cs="微软雅黑" w:eastAsia="微软雅黑" w:hAnsi="微软雅黑" w:hint="eastAsia"/>
          <w:szCs w:val="21"/>
        </w:rPr>
        <w:t>高通量生物筛选、分析</w:t>
      </w:r>
      <w:r>
        <w:rPr>
          <w:rFonts w:ascii="微软雅黑" w:cs="微软雅黑" w:eastAsia="微软雅黑" w:hAnsi="微软雅黑" w:hint="eastAsia"/>
          <w:szCs w:val="21"/>
        </w:rPr>
        <w:t>药效团构效关系</w:t>
      </w:r>
      <w:r>
        <w:rPr>
          <w:rFonts w:ascii="微软雅黑" w:cs="微软雅黑" w:eastAsia="微软雅黑" w:hAnsi="微软雅黑" w:hint="eastAsia"/>
          <w:szCs w:val="21"/>
        </w:rPr>
        <w:t>，</w:t>
      </w:r>
      <w:r>
        <w:rPr>
          <w:rFonts w:ascii="微软雅黑" w:cs="微软雅黑" w:eastAsia="微软雅黑" w:hAnsi="微软雅黑" w:hint="eastAsia"/>
          <w:szCs w:val="21"/>
        </w:rPr>
        <w:t>研发新型</w:t>
      </w:r>
      <w:r>
        <w:rPr>
          <w:rFonts w:ascii="微软雅黑" w:cs="微软雅黑" w:eastAsia="微软雅黑" w:hAnsi="微软雅黑" w:hint="eastAsia"/>
          <w:szCs w:val="21"/>
        </w:rPr>
        <w:t>小分子药物。</w:t>
      </w:r>
    </w:p>
    <w:p>
      <w:pPr>
        <w:pStyle w:val="style0"/>
        <w:spacing w:beforeLines="50" w:afterLines="50" w:lineRule="auto" w:line="360"/>
        <w:rPr>
          <w:rFonts w:ascii="微软雅黑" w:cs="微软雅黑" w:eastAsia="微软雅黑" w:hAnsi="微软雅黑"/>
          <w:szCs w:val="21"/>
        </w:rPr>
      </w:pPr>
      <w:r>
        <w:rPr>
          <w:rFonts w:ascii="微软雅黑" w:cs="微软雅黑" w:eastAsia="微软雅黑" w:hAnsi="微软雅黑" w:hint="eastAsia"/>
          <w:szCs w:val="21"/>
        </w:rPr>
        <w:t xml:space="preserve">       张绪穆教授先后成立了凯瑞斯德（苏州）（</w:t>
      </w:r>
      <w:r>
        <w:rPr>
          <w:rFonts w:ascii="微软雅黑" w:cs="微软雅黑" w:eastAsia="微软雅黑" w:hAnsi="微软雅黑" w:hint="eastAsia"/>
          <w:szCs w:val="21"/>
        </w:rPr>
        <w:t>Chiral</w:t>
      </w:r>
      <w:r>
        <w:rPr>
          <w:rFonts w:ascii="微软雅黑" w:cs="微软雅黑" w:eastAsia="微软雅黑" w:hAnsi="微软雅黑" w:hint="eastAsia"/>
          <w:szCs w:val="21"/>
        </w:rPr>
        <w:t xml:space="preserve"> Quest，技术产品）和凯特立斯公司（</w:t>
      </w:r>
      <w:r>
        <w:rPr>
          <w:rFonts w:ascii="微软雅黑" w:cs="微软雅黑" w:eastAsia="微软雅黑" w:hAnsi="微软雅黑" w:hint="eastAsia"/>
          <w:szCs w:val="21"/>
        </w:rPr>
        <w:t>Catalys</w:t>
      </w:r>
      <w:r>
        <w:rPr>
          <w:rFonts w:ascii="微软雅黑" w:cs="微软雅黑" w:eastAsia="微软雅黑" w:hAnsi="微软雅黑" w:hint="eastAsia"/>
          <w:szCs w:val="21"/>
        </w:rPr>
        <w:t>，技术平台）。凯瑞斯德成立于2008年，已有20个新工艺路线投入生产，每年生产几百吨医药中间体和原料药，包括度洛西汀（28吨/年，抗抑郁药物中间体）、雷米普利（30吨/年，降压</w:t>
      </w:r>
      <w:r>
        <w:rPr>
          <w:rFonts w:ascii="微软雅黑" w:cs="微软雅黑" w:eastAsia="微软雅黑" w:hAnsi="微软雅黑" w:hint="eastAsia"/>
          <w:szCs w:val="21"/>
        </w:rPr>
        <w:t>药核心</w:t>
      </w:r>
      <w:r>
        <w:rPr>
          <w:rFonts w:ascii="微软雅黑" w:cs="微软雅黑" w:eastAsia="微软雅黑" w:hAnsi="微软雅黑" w:hint="eastAsia"/>
          <w:szCs w:val="21"/>
        </w:rPr>
        <w:t xml:space="preserve">中间体）、 </w:t>
      </w:r>
      <w:r>
        <w:rPr>
          <w:rFonts w:ascii="微软雅黑" w:cs="微软雅黑" w:eastAsia="微软雅黑" w:hAnsi="微软雅黑" w:hint="eastAsia"/>
          <w:szCs w:val="21"/>
        </w:rPr>
        <w:t>西他列汀</w:t>
      </w:r>
      <w:r>
        <w:rPr>
          <w:rFonts w:ascii="微软雅黑" w:cs="微软雅黑" w:eastAsia="微软雅黑" w:hAnsi="微软雅黑" w:hint="eastAsia"/>
          <w:szCs w:val="21"/>
        </w:rPr>
        <w:t>（50吨/年，糖尿病用药关键中间体）、手性3-氨基-1-丁醇（50吨/年，抗HIV药物度鲁特韦关键中间体）等，每年销售额超过几亿元人民币。凯特立斯（深圳）科技有限公司成立于2015年，2018年正式启动项目研发，已取得</w:t>
      </w:r>
      <w:r>
        <w:rPr>
          <w:rFonts w:ascii="微软雅黑" w:cs="微软雅黑" w:eastAsia="微软雅黑" w:hAnsi="微软雅黑" w:hint="eastAsia"/>
          <w:szCs w:val="21"/>
        </w:rPr>
        <w:t>依折麦布</w:t>
      </w:r>
      <w:r>
        <w:rPr>
          <w:rFonts w:ascii="微软雅黑" w:cs="微软雅黑" w:eastAsia="微软雅黑" w:hAnsi="微软雅黑" w:hint="eastAsia"/>
          <w:szCs w:val="21"/>
        </w:rPr>
        <w:t>、孟鲁斯特、</w:t>
      </w:r>
      <w:r>
        <w:rPr>
          <w:rFonts w:ascii="微软雅黑" w:cs="微软雅黑" w:eastAsia="微软雅黑" w:hAnsi="微软雅黑" w:hint="eastAsia"/>
          <w:szCs w:val="21"/>
        </w:rPr>
        <w:t>苯福林</w:t>
      </w:r>
      <w:r>
        <w:rPr>
          <w:rFonts w:ascii="微软雅黑" w:cs="微软雅黑" w:eastAsia="微软雅黑" w:hAnsi="微软雅黑" w:hint="eastAsia"/>
          <w:szCs w:val="21"/>
        </w:rPr>
        <w:t>、沙库必曲等10多种大品种药物新工艺路线的重大突破。</w:t>
      </w:r>
    </w:p>
    <w:p>
      <w:pPr>
        <w:pStyle w:val="style179"/>
        <w:spacing w:lineRule="auto" w:line="360"/>
        <w:ind w:firstLine="1680" w:firstLineChars="800"/>
        <w:rPr>
          <w:rFonts w:eastAsia="微软雅黑"/>
          <w:b/>
          <w:color w:val="000000"/>
          <w:szCs w:val="21"/>
        </w:rPr>
      </w:pPr>
    </w:p>
    <w:p>
      <w:pPr>
        <w:pStyle w:val="style179"/>
        <w:spacing w:lineRule="auto" w:line="360"/>
        <w:ind w:firstLine="0" w:firstLineChars="0"/>
        <w:rPr>
          <w:rFonts w:ascii="微软雅黑" w:eastAsia="微软雅黑" w:hAnsi="微软雅黑"/>
          <w:b/>
          <w:color w:val="000000"/>
          <w:szCs w:val="21"/>
        </w:rPr>
      </w:pPr>
      <w:r>
        <w:rPr>
          <w:rFonts w:ascii="微软雅黑" w:eastAsia="微软雅黑" w:hAnsi="微软雅黑"/>
          <w:b/>
          <w:noProof/>
          <w:color w:val="000000"/>
          <w:szCs w:val="21"/>
        </w:rPr>
        <w:drawing>
          <wp:anchor distT="0" distB="0" distL="114300" distR="114300" simplePos="false" relativeHeight="10" behindDoc="false" locked="false" layoutInCell="true" allowOverlap="true">
            <wp:simplePos x="0" y="0"/>
            <wp:positionH relativeFrom="margin">
              <wp:posOffset>66675</wp:posOffset>
            </wp:positionH>
            <wp:positionV relativeFrom="margin">
              <wp:posOffset>4248150</wp:posOffset>
            </wp:positionV>
            <wp:extent cx="885825" cy="1114425"/>
            <wp:effectExtent l="19050" t="0" r="9525" b="0"/>
            <wp:wrapSquare wrapText="bothSides"/>
            <wp:docPr id="103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7" cstate="print"/>
                    <a:srcRect l="0" t="0" r="0" b="0"/>
                    <a:stretch/>
                  </pic:blipFill>
                  <pic:spPr>
                    <a:xfrm rot="0">
                      <a:off x="0" y="0"/>
                      <a:ext cx="885825" cy="1114425"/>
                    </a:xfrm>
                    <a:prstGeom prst="rect"/>
                    <a:ln>
                      <a:noFill/>
                    </a:ln>
                  </pic:spPr>
                </pic:pic>
              </a:graphicData>
            </a:graphic>
          </wp:anchor>
        </w:drawing>
      </w:r>
      <w:r>
        <w:rPr>
          <w:rFonts w:ascii="微软雅黑" w:eastAsia="微软雅黑" w:hAnsi="微软雅黑"/>
          <w:b/>
          <w:color w:val="000000"/>
          <w:szCs w:val="21"/>
        </w:rPr>
        <w:t>罗海彬</w:t>
      </w:r>
      <w:r>
        <w:rPr>
          <w:rFonts w:ascii="微软雅黑" w:eastAsia="微软雅黑" w:hAnsi="微软雅黑" w:hint="eastAsia"/>
          <w:b/>
          <w:color w:val="000000"/>
          <w:szCs w:val="21"/>
        </w:rPr>
        <w:t xml:space="preserve"> </w:t>
      </w:r>
      <w:r>
        <w:rPr>
          <w:rFonts w:ascii="微软雅黑" w:eastAsia="微软雅黑" w:hAnsi="微软雅黑"/>
          <w:b/>
          <w:color w:val="000000"/>
          <w:szCs w:val="21"/>
        </w:rPr>
        <w:t>博士</w:t>
      </w:r>
    </w:p>
    <w:p>
      <w:pPr>
        <w:pStyle w:val="style179"/>
        <w:spacing w:lineRule="auto" w:line="360"/>
        <w:ind w:firstLine="0" w:firstLineChars="0"/>
        <w:rPr>
          <w:rFonts w:ascii="微软雅黑" w:cs="微软雅黑" w:eastAsia="微软雅黑" w:hAnsi="微软雅黑"/>
          <w:szCs w:val="21"/>
        </w:rPr>
      </w:pPr>
      <w:r>
        <w:rPr>
          <w:rFonts w:ascii="微软雅黑" w:eastAsia="微软雅黑" w:hAnsi="微软雅黑" w:hint="eastAsia"/>
          <w:b/>
          <w:color w:val="000000"/>
          <w:szCs w:val="21"/>
        </w:rPr>
        <w:t>中山大学</w:t>
      </w:r>
      <w:r>
        <w:rPr>
          <w:rFonts w:ascii="微软雅黑" w:eastAsia="微软雅黑" w:hAnsi="微软雅黑"/>
          <w:b/>
          <w:color w:val="000000"/>
          <w:szCs w:val="21"/>
        </w:rPr>
        <w:t>药学院副院长，</w:t>
      </w:r>
      <w:r>
        <w:rPr>
          <w:rFonts w:ascii="微软雅黑" w:eastAsia="微软雅黑" w:hAnsi="微软雅黑" w:hint="eastAsia"/>
          <w:b/>
          <w:color w:val="000000"/>
          <w:szCs w:val="21"/>
        </w:rPr>
        <w:t>教授、博士生导师，国家重点研发计划首席科学家，国自然基金优秀青年基金获得者，广东首届医学领军人才，广东省“珠江学者”特聘教授，中国药学会－施维雅青年药物化学奖获得者，SCI期刊</w:t>
      </w:r>
      <w:r>
        <w:rPr>
          <w:rFonts w:ascii="微软雅黑" w:eastAsia="微软雅黑" w:hAnsi="微软雅黑" w:hint="eastAsia"/>
          <w:b/>
          <w:color w:val="000000"/>
          <w:szCs w:val="21"/>
        </w:rPr>
        <w:t>Chem</w:t>
      </w:r>
      <w:r>
        <w:rPr>
          <w:rFonts w:ascii="微软雅黑" w:eastAsia="微软雅黑" w:hAnsi="微软雅黑" w:hint="eastAsia"/>
          <w:b/>
          <w:color w:val="000000"/>
          <w:szCs w:val="21"/>
        </w:rPr>
        <w:t xml:space="preserve"> </w:t>
      </w:r>
      <w:r>
        <w:rPr>
          <w:rFonts w:ascii="微软雅黑" w:eastAsia="微软雅黑" w:hAnsi="微软雅黑" w:hint="eastAsia"/>
          <w:b/>
          <w:color w:val="000000"/>
          <w:szCs w:val="21"/>
        </w:rPr>
        <w:t>Biol</w:t>
      </w:r>
      <w:r>
        <w:rPr>
          <w:rFonts w:ascii="微软雅黑" w:eastAsia="微软雅黑" w:hAnsi="微软雅黑" w:hint="eastAsia"/>
          <w:b/>
          <w:color w:val="000000"/>
          <w:szCs w:val="21"/>
        </w:rPr>
        <w:t xml:space="preserve"> Drug Des、药学学报（英文版）、化学快报、中国药物化学杂志和药学研究编委。</w:t>
      </w:r>
      <w:r>
        <w:rPr>
          <w:rFonts w:ascii="微软雅黑" w:eastAsia="微软雅黑" w:hAnsi="微软雅黑" w:hint="eastAsia"/>
          <w:b/>
          <w:color w:val="000000"/>
          <w:szCs w:val="21"/>
        </w:rPr>
        <w:t xml:space="preserve">  </w:t>
      </w:r>
    </w:p>
    <w:p>
      <w:pPr>
        <w:pStyle w:val="style179"/>
        <w:spacing w:lineRule="auto" w:line="360"/>
        <w:ind w:firstLine="0" w:firstLineChars="0"/>
        <w:rPr>
          <w:rFonts w:ascii="微软雅黑" w:cs="微软雅黑" w:eastAsia="微软雅黑" w:hAnsi="微软雅黑"/>
          <w:szCs w:val="21"/>
        </w:rPr>
      </w:pPr>
      <w:r>
        <w:rPr>
          <w:rFonts w:ascii="微软雅黑" w:cs="微软雅黑" w:eastAsia="微软雅黑" w:hAnsi="微软雅黑" w:hint="eastAsia"/>
          <w:szCs w:val="21"/>
        </w:rPr>
        <w:t>厦门大学学士学位；香港浸会大学博士学位；</w:t>
      </w:r>
      <w:r>
        <w:rPr>
          <w:rFonts w:ascii="微软雅黑" w:cs="微软雅黑" w:eastAsia="微软雅黑" w:hAnsi="微软雅黑"/>
          <w:szCs w:val="21"/>
        </w:rPr>
        <w:t>2006</w:t>
      </w:r>
      <w:r>
        <w:rPr>
          <w:rFonts w:ascii="微软雅黑" w:cs="微软雅黑" w:eastAsia="微软雅黑" w:hAnsi="微软雅黑" w:hint="eastAsia"/>
          <w:szCs w:val="21"/>
        </w:rPr>
        <w:t>年12月中山大学</w:t>
      </w:r>
      <w:r>
        <w:rPr>
          <w:rFonts w:ascii="微软雅黑" w:cs="微软雅黑" w:eastAsia="微软雅黑" w:hAnsi="微软雅黑"/>
          <w:szCs w:val="21"/>
        </w:rPr>
        <w:t>"</w:t>
      </w:r>
      <w:r>
        <w:rPr>
          <w:rFonts w:ascii="微软雅黑" w:cs="微软雅黑" w:eastAsia="微软雅黑" w:hAnsi="微软雅黑" w:hint="eastAsia"/>
          <w:szCs w:val="21"/>
        </w:rPr>
        <w:t>百人计划</w:t>
      </w:r>
      <w:r>
        <w:rPr>
          <w:rFonts w:ascii="微软雅黑" w:cs="微软雅黑" w:eastAsia="微软雅黑" w:hAnsi="微软雅黑"/>
          <w:szCs w:val="21"/>
        </w:rPr>
        <w:t>"</w:t>
      </w:r>
      <w:r>
        <w:rPr>
          <w:rFonts w:ascii="微软雅黑" w:cs="微软雅黑" w:eastAsia="微软雅黑" w:hAnsi="微软雅黑" w:hint="eastAsia"/>
          <w:szCs w:val="21"/>
        </w:rPr>
        <w:t>引进为药学院副教授；</w:t>
      </w:r>
      <w:r>
        <w:rPr>
          <w:rFonts w:ascii="微软雅黑" w:cs="微软雅黑" w:eastAsia="微软雅黑" w:hAnsi="微软雅黑"/>
          <w:szCs w:val="21"/>
        </w:rPr>
        <w:t>2011</w:t>
      </w:r>
      <w:r>
        <w:rPr>
          <w:rFonts w:ascii="微软雅黑" w:cs="微软雅黑" w:eastAsia="微软雅黑" w:hAnsi="微软雅黑" w:hint="eastAsia"/>
          <w:szCs w:val="21"/>
        </w:rPr>
        <w:t>年12月晋升为教授，</w:t>
      </w:r>
      <w:r>
        <w:rPr>
          <w:rFonts w:ascii="微软雅黑" w:cs="微软雅黑" w:eastAsia="微软雅黑" w:hAnsi="微软雅黑"/>
          <w:szCs w:val="21"/>
        </w:rPr>
        <w:t xml:space="preserve"> 2014年被聘为</w:t>
      </w:r>
      <w:r>
        <w:rPr>
          <w:rFonts w:ascii="微软雅黑" w:cs="微软雅黑" w:eastAsia="微软雅黑" w:hAnsi="微软雅黑" w:hint="eastAsia"/>
          <w:szCs w:val="21"/>
        </w:rPr>
        <w:t>药学院</w:t>
      </w:r>
      <w:r>
        <w:rPr>
          <w:rFonts w:ascii="微软雅黑" w:cs="微软雅黑" w:eastAsia="微软雅黑" w:hAnsi="微软雅黑"/>
          <w:szCs w:val="21"/>
        </w:rPr>
        <w:t>副院长</w:t>
      </w:r>
      <w:r>
        <w:rPr>
          <w:rFonts w:ascii="微软雅黑" w:cs="微软雅黑" w:eastAsia="微软雅黑" w:hAnsi="微软雅黑" w:hint="eastAsia"/>
          <w:szCs w:val="21"/>
        </w:rPr>
        <w:t>。罗博士</w:t>
      </w:r>
      <w:r>
        <w:rPr>
          <w:rFonts w:ascii="微软雅黑" w:cs="微软雅黑" w:eastAsia="微软雅黑" w:hAnsi="微软雅黑"/>
          <w:szCs w:val="21"/>
        </w:rPr>
        <w:t>主要从事药物化学</w:t>
      </w:r>
      <w:r>
        <w:rPr>
          <w:rFonts w:ascii="微软雅黑" w:cs="微软雅黑" w:eastAsia="微软雅黑" w:hAnsi="微软雅黑" w:hint="eastAsia"/>
          <w:szCs w:val="21"/>
        </w:rPr>
        <w:t>和</w:t>
      </w:r>
      <w:r>
        <w:rPr>
          <w:rFonts w:ascii="微软雅黑" w:cs="微软雅黑" w:eastAsia="微软雅黑" w:hAnsi="微软雅黑"/>
          <w:szCs w:val="21"/>
        </w:rPr>
        <w:t>结构生物学</w:t>
      </w:r>
      <w:r>
        <w:rPr>
          <w:rFonts w:ascii="微软雅黑" w:cs="微软雅黑" w:eastAsia="微软雅黑" w:hAnsi="微软雅黑" w:hint="eastAsia"/>
          <w:szCs w:val="21"/>
        </w:rPr>
        <w:t>等</w:t>
      </w:r>
      <w:r>
        <w:rPr>
          <w:rFonts w:ascii="微软雅黑" w:cs="微软雅黑" w:eastAsia="微软雅黑" w:hAnsi="微软雅黑"/>
          <w:szCs w:val="21"/>
        </w:rPr>
        <w:t>方面的研究</w:t>
      </w:r>
      <w:r>
        <w:rPr>
          <w:rFonts w:ascii="微软雅黑" w:cs="微软雅黑" w:eastAsia="微软雅黑" w:hAnsi="微软雅黑" w:hint="eastAsia"/>
          <w:szCs w:val="21"/>
        </w:rPr>
        <w:t>, 如</w:t>
      </w:r>
      <w:r>
        <w:rPr>
          <w:rFonts w:ascii="微软雅黑" w:cs="微软雅黑" w:eastAsia="微软雅黑" w:hAnsi="微软雅黑"/>
          <w:szCs w:val="21"/>
        </w:rPr>
        <w:t>抗老年性痴呆、</w:t>
      </w:r>
      <w:r>
        <w:rPr>
          <w:rFonts w:ascii="微软雅黑" w:cs="微软雅黑" w:eastAsia="微软雅黑" w:hAnsi="微软雅黑" w:hint="eastAsia"/>
          <w:szCs w:val="21"/>
        </w:rPr>
        <w:t>男性勃起功能障碍和肺动脉高压</w:t>
      </w:r>
      <w:r>
        <w:rPr>
          <w:rFonts w:ascii="微软雅黑" w:cs="微软雅黑" w:eastAsia="微软雅黑" w:hAnsi="微软雅黑"/>
          <w:szCs w:val="21"/>
        </w:rPr>
        <w:t xml:space="preserve">等药物靶标结构生物学和发现研究，重点构建基于靶标磷酸二酯酶（PDE）的药物筛选体系，并进行相关的药物分子设计、有机合成和作用机制研究。2000年以来, 在Cell、J Med </w:t>
      </w:r>
      <w:r>
        <w:rPr>
          <w:rFonts w:ascii="微软雅黑" w:cs="微软雅黑" w:eastAsia="微软雅黑" w:hAnsi="微软雅黑"/>
          <w:szCs w:val="21"/>
        </w:rPr>
        <w:t>Chem</w:t>
      </w:r>
      <w:r>
        <w:rPr>
          <w:rFonts w:ascii="微软雅黑" w:cs="微软雅黑" w:eastAsia="微软雅黑" w:hAnsi="微软雅黑"/>
          <w:szCs w:val="21"/>
        </w:rPr>
        <w:t>、</w:t>
      </w:r>
      <w:r>
        <w:rPr>
          <w:rFonts w:ascii="微软雅黑" w:cs="微软雅黑" w:eastAsia="微软雅黑" w:hAnsi="微软雅黑"/>
          <w:szCs w:val="21"/>
        </w:rPr>
        <w:t>Chem</w:t>
      </w:r>
      <w:r>
        <w:rPr>
          <w:rFonts w:ascii="微软雅黑" w:cs="微软雅黑" w:eastAsia="微软雅黑" w:hAnsi="微软雅黑"/>
          <w:szCs w:val="21"/>
        </w:rPr>
        <w:t xml:space="preserve"> </w:t>
      </w:r>
      <w:r>
        <w:rPr>
          <w:rFonts w:ascii="微软雅黑" w:cs="微软雅黑" w:eastAsia="微软雅黑" w:hAnsi="微软雅黑"/>
          <w:szCs w:val="21"/>
        </w:rPr>
        <w:t>Comm</w:t>
      </w:r>
      <w:r>
        <w:rPr>
          <w:rFonts w:ascii="微软雅黑" w:cs="微软雅黑" w:eastAsia="微软雅黑" w:hAnsi="微软雅黑" w:hint="eastAsia"/>
          <w:szCs w:val="21"/>
        </w:rPr>
        <w:t>un</w:t>
      </w:r>
      <w:r>
        <w:rPr>
          <w:rFonts w:ascii="微软雅黑" w:cs="微软雅黑" w:eastAsia="微软雅黑" w:hAnsi="微软雅黑"/>
          <w:szCs w:val="21"/>
        </w:rPr>
        <w:t xml:space="preserve">、Org </w:t>
      </w:r>
      <w:r>
        <w:rPr>
          <w:rFonts w:ascii="微软雅黑" w:cs="微软雅黑" w:eastAsia="微软雅黑" w:hAnsi="微软雅黑"/>
          <w:szCs w:val="21"/>
        </w:rPr>
        <w:t>Lett</w:t>
      </w:r>
      <w:r>
        <w:rPr>
          <w:rFonts w:ascii="微软雅黑" w:cs="微软雅黑" w:eastAsia="微软雅黑" w:hAnsi="微软雅黑"/>
          <w:szCs w:val="21"/>
        </w:rPr>
        <w:t xml:space="preserve">、J </w:t>
      </w:r>
      <w:r>
        <w:rPr>
          <w:rFonts w:ascii="微软雅黑" w:cs="微软雅黑" w:eastAsia="微软雅黑" w:hAnsi="微软雅黑"/>
          <w:szCs w:val="21"/>
        </w:rPr>
        <w:t>Chem</w:t>
      </w:r>
      <w:r>
        <w:rPr>
          <w:rFonts w:ascii="微软雅黑" w:cs="微软雅黑" w:eastAsia="微软雅黑" w:hAnsi="微软雅黑"/>
          <w:szCs w:val="21"/>
        </w:rPr>
        <w:t xml:space="preserve"> Theory </w:t>
      </w:r>
      <w:r>
        <w:rPr>
          <w:rFonts w:ascii="微软雅黑" w:cs="微软雅黑" w:eastAsia="微软雅黑" w:hAnsi="微软雅黑"/>
          <w:szCs w:val="21"/>
        </w:rPr>
        <w:t>Comput</w:t>
      </w:r>
      <w:r>
        <w:rPr>
          <w:rFonts w:ascii="微软雅黑" w:cs="微软雅黑" w:eastAsia="微软雅黑" w:hAnsi="微软雅黑"/>
          <w:szCs w:val="21"/>
        </w:rPr>
        <w:t>、</w:t>
      </w:r>
      <w:r>
        <w:rPr>
          <w:rFonts w:ascii="微软雅黑" w:cs="微软雅黑" w:eastAsia="微软雅黑" w:hAnsi="微软雅黑"/>
          <w:szCs w:val="21"/>
        </w:rPr>
        <w:t>Biochem</w:t>
      </w:r>
      <w:r>
        <w:rPr>
          <w:rFonts w:ascii="微软雅黑" w:cs="微软雅黑" w:eastAsia="微软雅黑" w:hAnsi="微软雅黑"/>
          <w:szCs w:val="21"/>
        </w:rPr>
        <w:t xml:space="preserve"> </w:t>
      </w:r>
      <w:r>
        <w:rPr>
          <w:rFonts w:ascii="微软雅黑" w:cs="微软雅黑" w:eastAsia="微软雅黑" w:hAnsi="微软雅黑"/>
          <w:szCs w:val="21"/>
        </w:rPr>
        <w:t>Pharm</w:t>
      </w:r>
      <w:r>
        <w:rPr>
          <w:rFonts w:ascii="微软雅黑" w:cs="微软雅黑" w:eastAsia="微软雅黑" w:hAnsi="微软雅黑"/>
          <w:szCs w:val="21"/>
        </w:rPr>
        <w:t xml:space="preserve">、J </w:t>
      </w:r>
      <w:r>
        <w:rPr>
          <w:rFonts w:ascii="微软雅黑" w:cs="微软雅黑" w:eastAsia="微软雅黑" w:hAnsi="微软雅黑"/>
          <w:szCs w:val="21"/>
        </w:rPr>
        <w:t>Chem</w:t>
      </w:r>
      <w:r>
        <w:rPr>
          <w:rFonts w:ascii="微软雅黑" w:cs="微软雅黑" w:eastAsia="微软雅黑" w:hAnsi="微软雅黑"/>
          <w:szCs w:val="21"/>
        </w:rPr>
        <w:t xml:space="preserve"> </w:t>
      </w:r>
      <w:r>
        <w:rPr>
          <w:rFonts w:ascii="微软雅黑" w:cs="微软雅黑" w:eastAsia="微软雅黑" w:hAnsi="微软雅黑"/>
          <w:szCs w:val="21"/>
        </w:rPr>
        <w:t>Inf</w:t>
      </w:r>
      <w:r>
        <w:rPr>
          <w:rFonts w:ascii="微软雅黑" w:cs="微软雅黑" w:eastAsia="微软雅黑" w:hAnsi="微软雅黑"/>
          <w:szCs w:val="21"/>
        </w:rPr>
        <w:t xml:space="preserve"> Model等国内外杂志发表</w:t>
      </w:r>
      <w:r>
        <w:rPr>
          <w:rFonts w:ascii="微软雅黑" w:cs="微软雅黑" w:eastAsia="微软雅黑" w:hAnsi="微软雅黑" w:hint="eastAsia"/>
          <w:szCs w:val="21"/>
        </w:rPr>
        <w:t>120</w:t>
      </w:r>
      <w:r>
        <w:rPr>
          <w:rFonts w:ascii="微软雅黑" w:cs="微软雅黑" w:eastAsia="微软雅黑" w:hAnsi="微软雅黑"/>
          <w:szCs w:val="21"/>
        </w:rPr>
        <w:t>多篇论文。已主持</w:t>
      </w:r>
      <w:r>
        <w:rPr>
          <w:rFonts w:ascii="微软雅黑" w:cs="微软雅黑" w:eastAsia="微软雅黑" w:hAnsi="微软雅黑" w:hint="eastAsia"/>
          <w:szCs w:val="21"/>
        </w:rPr>
        <w:t>六</w:t>
      </w:r>
      <w:r>
        <w:rPr>
          <w:rFonts w:ascii="微软雅黑" w:cs="微软雅黑" w:eastAsia="微软雅黑" w:hAnsi="微软雅黑"/>
          <w:szCs w:val="21"/>
        </w:rPr>
        <w:t>项国家级、</w:t>
      </w:r>
      <w:r>
        <w:rPr>
          <w:rFonts w:ascii="微软雅黑" w:cs="微软雅黑" w:eastAsia="微软雅黑" w:hAnsi="微软雅黑" w:hint="eastAsia"/>
          <w:szCs w:val="21"/>
        </w:rPr>
        <w:t>八</w:t>
      </w:r>
      <w:r>
        <w:rPr>
          <w:rFonts w:ascii="微软雅黑" w:cs="微软雅黑" w:eastAsia="微软雅黑" w:hAnsi="微软雅黑"/>
          <w:szCs w:val="21"/>
        </w:rPr>
        <w:t>项省部级和两项市</w:t>
      </w:r>
      <w:r>
        <w:rPr>
          <w:rFonts w:ascii="微软雅黑" w:cs="微软雅黑" w:eastAsia="微软雅黑" w:hAnsi="微软雅黑"/>
          <w:szCs w:val="21"/>
        </w:rPr>
        <w:t>局级项目</w:t>
      </w:r>
      <w:r>
        <w:rPr>
          <w:rFonts w:ascii="微软雅黑" w:cs="微软雅黑" w:eastAsia="微软雅黑" w:hAnsi="微软雅黑"/>
          <w:szCs w:val="21"/>
        </w:rPr>
        <w:t>,</w:t>
      </w:r>
      <w:r>
        <w:rPr>
          <w:rFonts w:ascii="微软雅黑" w:cs="微软雅黑" w:eastAsia="微软雅黑" w:hAnsi="微软雅黑" w:hint="eastAsia"/>
          <w:szCs w:val="21"/>
        </w:rPr>
        <w:t xml:space="preserve"> 14</w:t>
      </w:r>
      <w:r>
        <w:rPr>
          <w:rFonts w:ascii="微软雅黑" w:cs="微软雅黑" w:eastAsia="微软雅黑" w:hAnsi="微软雅黑"/>
          <w:szCs w:val="21"/>
        </w:rPr>
        <w:t>项发明专利</w:t>
      </w:r>
      <w:r>
        <w:rPr>
          <w:rFonts w:ascii="微软雅黑" w:cs="微软雅黑" w:eastAsia="微软雅黑" w:hAnsi="微软雅黑" w:hint="eastAsia"/>
          <w:szCs w:val="21"/>
        </w:rPr>
        <w:t>授权</w:t>
      </w:r>
      <w:r>
        <w:rPr>
          <w:rFonts w:ascii="微软雅黑" w:cs="微软雅黑" w:eastAsia="微软雅黑" w:hAnsi="微软雅黑"/>
          <w:szCs w:val="21"/>
        </w:rPr>
        <w:t>和</w:t>
      </w:r>
      <w:r>
        <w:rPr>
          <w:rFonts w:ascii="微软雅黑" w:cs="微软雅黑" w:eastAsia="微软雅黑" w:hAnsi="微软雅黑" w:hint="eastAsia"/>
          <w:szCs w:val="21"/>
        </w:rPr>
        <w:t>两</w:t>
      </w:r>
      <w:r>
        <w:rPr>
          <w:rFonts w:ascii="微软雅黑" w:cs="微软雅黑" w:eastAsia="微软雅黑" w:hAnsi="微软雅黑"/>
          <w:szCs w:val="21"/>
        </w:rPr>
        <w:t>项</w:t>
      </w:r>
      <w:r>
        <w:rPr>
          <w:rFonts w:ascii="微软雅黑" w:cs="微软雅黑" w:eastAsia="微软雅黑" w:hAnsi="微软雅黑" w:hint="eastAsia"/>
          <w:szCs w:val="21"/>
        </w:rPr>
        <w:t>。</w:t>
      </w:r>
    </w:p>
    <w:p>
      <w:pPr>
        <w:pStyle w:val="style179"/>
        <w:spacing w:lineRule="auto" w:line="360"/>
        <w:ind w:firstLine="0" w:firstLineChars="0"/>
        <w:rPr>
          <w:rFonts w:ascii="微软雅黑" w:cs="微软雅黑" w:eastAsia="微软雅黑" w:hAnsi="微软雅黑"/>
          <w:szCs w:val="21"/>
        </w:rPr>
      </w:pPr>
    </w:p>
    <w:p>
      <w:pPr>
        <w:pStyle w:val="style179"/>
        <w:spacing w:lineRule="auto" w:line="360"/>
        <w:ind w:firstLine="0" w:firstLineChars="0"/>
        <w:rPr>
          <w:rFonts w:ascii="微软雅黑" w:cs="微软雅黑" w:eastAsia="微软雅黑" w:hAnsi="微软雅黑"/>
          <w:szCs w:val="21"/>
        </w:rPr>
      </w:pPr>
      <w:r>
        <w:rPr>
          <w:rFonts w:ascii="微软雅黑" w:cs="微软雅黑" w:eastAsia="微软雅黑" w:hAnsi="微软雅黑"/>
          <w:noProof/>
          <w:szCs w:val="21"/>
        </w:rPr>
        <w:drawing>
          <wp:anchor distT="0" distB="0" distL="114300" distR="114300" simplePos="false" relativeHeight="11" behindDoc="false" locked="false" layoutInCell="true" allowOverlap="true">
            <wp:simplePos x="0" y="0"/>
            <wp:positionH relativeFrom="column">
              <wp:posOffset>28575</wp:posOffset>
            </wp:positionH>
            <wp:positionV relativeFrom="paragraph">
              <wp:posOffset>40005</wp:posOffset>
            </wp:positionV>
            <wp:extent cx="914400" cy="1095375"/>
            <wp:effectExtent l="19050" t="0" r="0" b="0"/>
            <wp:wrapSquare wrapText="bothSides"/>
            <wp:docPr id="1037"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图片 1"/>
                    <pic:cNvPicPr/>
                  </pic:nvPicPr>
                  <pic:blipFill>
                    <a:blip r:embed="rId8" cstate="print"/>
                    <a:srcRect l="0" t="0" r="0" b="0"/>
                    <a:stretch/>
                  </pic:blipFill>
                  <pic:spPr>
                    <a:xfrm rot="0">
                      <a:off x="0" y="0"/>
                      <a:ext cx="914400" cy="1095375"/>
                    </a:xfrm>
                    <a:prstGeom prst="rect"/>
                  </pic:spPr>
                </pic:pic>
              </a:graphicData>
            </a:graphic>
          </wp:anchor>
        </w:drawing>
      </w:r>
      <w:r>
        <w:rPr>
          <w:rFonts w:ascii="微软雅黑" w:eastAsia="微软雅黑" w:hAnsi="微软雅黑" w:hint="eastAsia"/>
          <w:b/>
          <w:color w:val="000000"/>
          <w:szCs w:val="21"/>
        </w:rPr>
        <w:t>邹志扬 博士</w:t>
      </w:r>
    </w:p>
    <w:p>
      <w:pPr>
        <w:pStyle w:val="style179"/>
        <w:spacing w:lineRule="auto" w:line="360"/>
        <w:ind w:firstLine="0" w:firstLineChars="0"/>
        <w:rPr>
          <w:rFonts w:ascii="微软雅黑" w:cs="微软雅黑" w:eastAsia="微软雅黑" w:hAnsi="微软雅黑"/>
          <w:szCs w:val="21"/>
        </w:rPr>
      </w:pPr>
      <w:r>
        <w:rPr>
          <w:rFonts w:ascii="微软雅黑" w:eastAsia="微软雅黑" w:hAnsi="微软雅黑" w:hint="eastAsia"/>
          <w:b/>
          <w:color w:val="000000"/>
          <w:szCs w:val="21"/>
        </w:rPr>
        <w:t>桑迪亚副总裁，</w:t>
      </w:r>
      <w:r>
        <w:rPr>
          <w:rFonts w:ascii="微软雅黑" w:eastAsia="微软雅黑" w:hAnsi="微软雅黑"/>
          <w:b/>
          <w:color w:val="000000"/>
          <w:szCs w:val="21"/>
        </w:rPr>
        <w:t>DMPK</w:t>
      </w:r>
      <w:r>
        <w:rPr>
          <w:rFonts w:ascii="微软雅黑" w:eastAsia="微软雅黑" w:hAnsi="微软雅黑" w:hint="eastAsia"/>
          <w:b/>
          <w:color w:val="000000"/>
          <w:szCs w:val="21"/>
        </w:rPr>
        <w:t>研发负责人。北京大学学士，中国科学院硕士，美国获临床和生物分析博士。</w:t>
      </w:r>
      <w:r>
        <w:rPr>
          <w:rFonts w:ascii="微软雅黑" w:cs="微软雅黑" w:eastAsia="微软雅黑" w:hAnsi="微软雅黑" w:hint="eastAsia"/>
          <w:kern w:val="0"/>
          <w:szCs w:val="21"/>
        </w:rPr>
        <w:t xml:space="preserve"> </w:t>
      </w:r>
    </w:p>
    <w:p>
      <w:pPr>
        <w:pStyle w:val="style0"/>
        <w:widowControl/>
        <w:rPr>
          <w:rFonts w:ascii="微软雅黑" w:cs="微软雅黑" w:eastAsia="微软雅黑" w:hAnsi="微软雅黑"/>
          <w:kern w:val="0"/>
          <w:szCs w:val="21"/>
        </w:rPr>
      </w:pPr>
      <w:r>
        <w:rPr>
          <w:rFonts w:ascii="微软雅黑" w:cs="微软雅黑" w:eastAsia="微软雅黑" w:hAnsi="微软雅黑" w:hint="eastAsia"/>
          <w:kern w:val="0"/>
          <w:szCs w:val="21"/>
        </w:rPr>
        <w:t>曾担任美国礼来Eli Lilly（Indianapolis）DMPK 副总监，</w:t>
      </w:r>
      <w:r>
        <w:rPr>
          <w:rFonts w:ascii="微软雅黑" w:cs="微软雅黑" w:eastAsia="微软雅黑" w:hAnsi="微软雅黑" w:hint="eastAsia"/>
          <w:kern w:val="0"/>
          <w:szCs w:val="21"/>
        </w:rPr>
        <w:t>美国灵北</w:t>
      </w:r>
      <w:r>
        <w:rPr>
          <w:rFonts w:ascii="微软雅黑" w:cs="微软雅黑" w:eastAsia="微软雅黑" w:hAnsi="微软雅黑" w:hint="eastAsia"/>
          <w:kern w:val="0"/>
          <w:szCs w:val="21"/>
        </w:rPr>
        <w:t>Lundbeck</w:t>
      </w:r>
      <w:r>
        <w:rPr>
          <w:rFonts w:ascii="微软雅黑" w:cs="微软雅黑" w:eastAsia="微软雅黑" w:hAnsi="微软雅黑" w:hint="eastAsia"/>
          <w:kern w:val="0"/>
          <w:szCs w:val="21"/>
        </w:rPr>
        <w:t>（New Jersey）、美国</w:t>
      </w:r>
      <w:r>
        <w:rPr>
          <w:rFonts w:ascii="微软雅黑" w:cs="微软雅黑" w:eastAsia="微软雅黑" w:hAnsi="微软雅黑" w:hint="eastAsia"/>
          <w:kern w:val="0"/>
          <w:szCs w:val="21"/>
        </w:rPr>
        <w:t>Neurocrine</w:t>
      </w:r>
      <w:r>
        <w:rPr>
          <w:rFonts w:ascii="微软雅黑" w:cs="微软雅黑" w:eastAsia="微软雅黑" w:hAnsi="微软雅黑" w:hint="eastAsia"/>
          <w:kern w:val="0"/>
          <w:szCs w:val="21"/>
        </w:rPr>
        <w:t xml:space="preserve"> DMPK 研究员，中美</w:t>
      </w:r>
      <w:r>
        <w:rPr>
          <w:rFonts w:ascii="微软雅黑" w:cs="微软雅黑" w:eastAsia="微软雅黑" w:hAnsi="微软雅黑" w:hint="eastAsia"/>
          <w:kern w:val="0"/>
          <w:szCs w:val="21"/>
        </w:rPr>
        <w:t>冠科研</w:t>
      </w:r>
      <w:r>
        <w:rPr>
          <w:rFonts w:ascii="微软雅黑" w:cs="微软雅黑" w:eastAsia="微软雅黑" w:hAnsi="微软雅黑" w:hint="eastAsia"/>
          <w:kern w:val="0"/>
          <w:szCs w:val="21"/>
        </w:rPr>
        <w:t>发负责人。19年的新药研发工作经验。熟悉DMPK，ADME，药物代谢和转运体、渗透性研究，小分子和生物大分子药代动力学，PK/PD，生物分析，熟悉非GLP</w:t>
      </w:r>
      <w:r>
        <w:rPr>
          <w:rFonts w:ascii="微软雅黑" w:cs="微软雅黑" w:eastAsia="微软雅黑" w:hAnsi="微软雅黑" w:hint="eastAsia"/>
          <w:kern w:val="0"/>
          <w:szCs w:val="21"/>
        </w:rPr>
        <w:t>急毒和长毒</w:t>
      </w:r>
      <w:r>
        <w:rPr>
          <w:rFonts w:ascii="微软雅黑" w:cs="微软雅黑" w:eastAsia="微软雅黑" w:hAnsi="微软雅黑" w:hint="eastAsia"/>
          <w:kern w:val="0"/>
          <w:szCs w:val="21"/>
        </w:rPr>
        <w:t>毒理和毒代，体外药物代谢和转运体渗透率实验到</w:t>
      </w:r>
      <w:r>
        <w:rPr>
          <w:rFonts w:ascii="微软雅黑" w:cs="微软雅黑" w:eastAsia="微软雅黑" w:hAnsi="微软雅黑" w:hint="eastAsia"/>
          <w:kern w:val="0"/>
          <w:szCs w:val="21"/>
        </w:rPr>
        <w:t>体内药</w:t>
      </w:r>
      <w:r>
        <w:rPr>
          <w:rFonts w:ascii="微软雅黑" w:cs="微软雅黑" w:eastAsia="微软雅黑" w:hAnsi="微软雅黑" w:hint="eastAsia"/>
          <w:kern w:val="0"/>
          <w:szCs w:val="21"/>
        </w:rPr>
        <w:t>代动力学PK的推算（IVIVE）；熟悉动物PK到人体PK推算。熟悉FDA和NMPA指导原则有关临床前研究到IND申报。有十几个候选</w:t>
      </w:r>
      <w:r>
        <w:rPr>
          <w:rFonts w:ascii="微软雅黑" w:cs="微软雅黑" w:eastAsia="微软雅黑" w:hAnsi="微软雅黑" w:hint="eastAsia"/>
          <w:kern w:val="0"/>
          <w:szCs w:val="21"/>
        </w:rPr>
        <w:t>药通过</w:t>
      </w:r>
      <w:r>
        <w:rPr>
          <w:rFonts w:ascii="微软雅黑" w:cs="微软雅黑" w:eastAsia="微软雅黑" w:hAnsi="微软雅黑" w:hint="eastAsia"/>
          <w:kern w:val="0"/>
          <w:szCs w:val="21"/>
        </w:rPr>
        <w:t>临床前研究审批IND的研究经历。</w:t>
      </w:r>
    </w:p>
    <w:p>
      <w:pPr>
        <w:pStyle w:val="style0"/>
        <w:widowControl/>
        <w:rPr/>
      </w:pPr>
    </w:p>
    <w:p>
      <w:pPr>
        <w:pStyle w:val="style179"/>
        <w:spacing w:lineRule="auto" w:line="360"/>
        <w:ind w:firstLine="0" w:firstLineChars="0"/>
        <w:rPr>
          <w:rFonts w:ascii="微软雅黑" w:cs="微软雅黑" w:eastAsia="微软雅黑" w:hAnsi="微软雅黑"/>
          <w:b/>
          <w:bCs/>
          <w:color w:val="333333"/>
          <w:szCs w:val="21"/>
          <w:shd w:val="clear" w:color="auto" w:fill="ffffff"/>
        </w:rPr>
      </w:pPr>
      <w:r>
        <w:rPr>
          <w:rFonts w:ascii="微软雅黑" w:cs="微软雅黑" w:eastAsia="微软雅黑" w:hAnsi="微软雅黑"/>
          <w:b/>
          <w:bCs/>
          <w:noProof/>
          <w:color w:val="333333"/>
          <w:szCs w:val="21"/>
        </w:rPr>
        <w:drawing>
          <wp:anchor distT="0" distB="0" distL="114300" distR="114300" simplePos="false" relativeHeight="12" behindDoc="false" locked="false" layoutInCell="true" allowOverlap="true">
            <wp:simplePos x="0" y="0"/>
            <wp:positionH relativeFrom="column">
              <wp:posOffset>0</wp:posOffset>
            </wp:positionH>
            <wp:positionV relativeFrom="paragraph">
              <wp:posOffset>200025</wp:posOffset>
            </wp:positionV>
            <wp:extent cx="971550" cy="1133475"/>
            <wp:effectExtent l="19050" t="0" r="0" b="0"/>
            <wp:wrapSquare wrapText="bothSides"/>
            <wp:docPr id="1038"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9" cstate="print"/>
                    <a:srcRect l="10084" t="0" r="10924" b="0"/>
                    <a:stretch/>
                  </pic:blipFill>
                  <pic:spPr>
                    <a:xfrm rot="0">
                      <a:off x="0" y="0"/>
                      <a:ext cx="971550" cy="1133475"/>
                    </a:xfrm>
                    <a:prstGeom prst="rect"/>
                    <a:ln>
                      <a:noFill/>
                    </a:ln>
                  </pic:spPr>
                </pic:pic>
              </a:graphicData>
            </a:graphic>
          </wp:anchor>
        </w:drawing>
      </w:r>
      <w:r>
        <w:rPr>
          <w:rFonts w:ascii="微软雅黑" w:cs="微软雅黑" w:eastAsia="微软雅黑" w:hAnsi="微软雅黑" w:hint="eastAsia"/>
          <w:b/>
          <w:bCs/>
          <w:color w:val="333333"/>
          <w:szCs w:val="21"/>
          <w:shd w:val="clear" w:color="auto" w:fill="ffffff"/>
        </w:rPr>
        <w:t>王宏林 博士</w:t>
      </w:r>
    </w:p>
    <w:p>
      <w:pPr>
        <w:pStyle w:val="style179"/>
        <w:spacing w:lineRule="auto" w:line="360"/>
        <w:ind w:firstLine="0" w:firstLineChars="0"/>
        <w:rPr>
          <w:rFonts w:ascii="微软雅黑" w:cs="微软雅黑" w:eastAsia="微软雅黑" w:hAnsi="微软雅黑"/>
          <w:b/>
          <w:bCs/>
          <w:color w:val="333333"/>
          <w:szCs w:val="21"/>
          <w:shd w:val="clear" w:color="auto" w:fill="ffffff"/>
        </w:rPr>
      </w:pPr>
      <w:r>
        <w:rPr>
          <w:rFonts w:ascii="微软雅黑" w:cs="微软雅黑" w:eastAsia="微软雅黑" w:hAnsi="微软雅黑" w:hint="eastAsia"/>
          <w:b/>
          <w:bCs/>
          <w:color w:val="333333"/>
          <w:szCs w:val="21"/>
          <w:shd w:val="clear" w:color="auto" w:fill="ffffff"/>
        </w:rPr>
        <w:t>博士生导师、2017年国家杰出青年科学基金获得者、上海交通大学特聘教授、上海交通大学医学院上海市免疫学研究所副所长、上海市第一人民医院免疫与微生态相关疾病研究中心执行主任。上海市东方学者、浦江人才。2015年获上海市科委优秀学科带头人，任中华中医药学会免疫学分会副主任委员。</w:t>
      </w:r>
    </w:p>
    <w:p>
      <w:pPr>
        <w:pStyle w:val="style0"/>
        <w:rPr>
          <w:rFonts w:ascii="微软雅黑" w:cs="微软雅黑" w:eastAsia="微软雅黑" w:hAnsi="微软雅黑"/>
        </w:rPr>
      </w:pPr>
      <w:r>
        <w:rPr>
          <w:rFonts w:ascii="微软雅黑" w:cs="微软雅黑" w:eastAsia="微软雅黑" w:hAnsi="微软雅黑" w:hint="eastAsia"/>
        </w:rPr>
        <w:t>王宏林研究员长期以来一直从事银屑病的免疫学机制与治疗新靶点的研究，取得了创新性的研究成果。有原创性科研成果：1. 发现RNA病毒感染诱发银屑病的发生发展是银屑病病因学研究的重要突破；2. 发现选择性抑制Th17分化的候选药物小分子，该小分子将来或可外用或口服治疗银屑病或其它慢性炎症性疾病。相关工作在国际学术期刊发表SCI论文45篇，合计影响因子（IF）为240，引用约1800次。获得国家发明专利4项，PCT专利1项。王宏林团队研发出自主知识产权、First-in-Class治疗银屑病的国家I类新药，并于2019年4月15日获得国家</w:t>
      </w:r>
      <w:r>
        <w:rPr>
          <w:rFonts w:ascii="微软雅黑" w:cs="微软雅黑" w:eastAsia="微软雅黑" w:hAnsi="微软雅黑" w:hint="eastAsia"/>
        </w:rPr>
        <w:t>药审中心</w:t>
      </w:r>
      <w:r>
        <w:rPr>
          <w:rFonts w:ascii="微软雅黑" w:cs="微软雅黑" w:eastAsia="微软雅黑" w:hAnsi="微软雅黑" w:hint="eastAsia"/>
        </w:rPr>
        <w:t>临床试验批件，许可开展临床试验。</w:t>
      </w:r>
    </w:p>
    <w:p>
      <w:pPr>
        <w:pStyle w:val="style0"/>
        <w:rPr>
          <w:rFonts w:ascii="微软雅黑" w:eastAsia="微软雅黑" w:hAnsi="微软雅黑"/>
          <w:szCs w:val="21"/>
        </w:rPr>
      </w:pPr>
    </w:p>
    <w:p>
      <w:pPr>
        <w:pStyle w:val="style0"/>
        <w:rPr>
          <w:rFonts w:ascii="微软雅黑" w:eastAsia="微软雅黑" w:hAnsi="微软雅黑"/>
          <w:szCs w:val="21"/>
        </w:rPr>
      </w:pPr>
      <w:r>
        <w:rPr>
          <w:rFonts w:ascii="微软雅黑" w:cs="微软雅黑" w:eastAsia="微软雅黑" w:hAnsi="微软雅黑" w:hint="eastAsia"/>
          <w:b/>
          <w:bCs/>
          <w:noProof/>
          <w:szCs w:val="21"/>
        </w:rPr>
        <w:drawing>
          <wp:anchor distT="0" distB="0" distL="114300" distR="114300" simplePos="false" relativeHeight="13" behindDoc="false" locked="false" layoutInCell="true" allowOverlap="true">
            <wp:simplePos x="0" y="0"/>
            <wp:positionH relativeFrom="column">
              <wp:posOffset>104775</wp:posOffset>
            </wp:positionH>
            <wp:positionV relativeFrom="paragraph">
              <wp:posOffset>19050</wp:posOffset>
            </wp:positionV>
            <wp:extent cx="866775" cy="1123950"/>
            <wp:effectExtent l="19050" t="0" r="9525" b="0"/>
            <wp:wrapSquare wrapText="bothSides"/>
            <wp:docPr id="1039"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图片 2"/>
                    <pic:cNvPicPr/>
                  </pic:nvPicPr>
                  <pic:blipFill>
                    <a:blip r:embed="rId10" cstate="print"/>
                    <a:srcRect l="0" t="0" r="0" b="0"/>
                    <a:stretch/>
                  </pic:blipFill>
                  <pic:spPr>
                    <a:xfrm rot="0">
                      <a:off x="0" y="0"/>
                      <a:ext cx="866775" cy="1123950"/>
                    </a:xfrm>
                    <a:prstGeom prst="rect"/>
                    <a:ln>
                      <a:noFill/>
                    </a:ln>
                  </pic:spPr>
                </pic:pic>
              </a:graphicData>
            </a:graphic>
          </wp:anchor>
        </w:drawing>
      </w:r>
      <w:r>
        <w:rPr>
          <w:rFonts w:ascii="微软雅黑" w:cs="微软雅黑" w:eastAsia="微软雅黑" w:hAnsi="微软雅黑" w:hint="eastAsia"/>
          <w:b/>
          <w:bCs/>
          <w:szCs w:val="21"/>
        </w:rPr>
        <w:t>王</w:t>
      </w:r>
      <w:r>
        <w:rPr>
          <w:rFonts w:ascii="微软雅黑" w:cs="微软雅黑" w:eastAsia="微软雅黑" w:hAnsi="微软雅黑" w:hint="eastAsia"/>
          <w:b/>
          <w:bCs/>
          <w:color w:val="333333"/>
          <w:szCs w:val="21"/>
          <w:shd w:val="clear" w:color="auto" w:fill="ffffff"/>
        </w:rPr>
        <w:t>永辉 教授</w:t>
      </w:r>
    </w:p>
    <w:p>
      <w:pPr>
        <w:pStyle w:val="style0"/>
        <w:rPr>
          <w:rFonts w:ascii="微软雅黑" w:eastAsia="微软雅黑" w:hAnsi="微软雅黑"/>
          <w:szCs w:val="21"/>
        </w:rPr>
      </w:pPr>
      <w:r>
        <w:rPr>
          <w:rFonts w:ascii="微软雅黑" w:cs="微软雅黑" w:eastAsia="微软雅黑" w:hAnsi="微软雅黑" w:hint="eastAsia"/>
          <w:b/>
          <w:bCs/>
          <w:color w:val="333333"/>
          <w:szCs w:val="21"/>
          <w:shd w:val="clear" w:color="auto" w:fill="ffffff"/>
        </w:rPr>
        <w:t>复旦大学教授，弗吉尼亚理工大学博士，哈佛大学博士后</w:t>
      </w:r>
      <w:r>
        <w:rPr>
          <w:rFonts w:ascii="微软雅黑" w:cs="微软雅黑" w:eastAsia="微软雅黑" w:hAnsi="微软雅黑" w:hint="eastAsia"/>
          <w:b/>
          <w:bCs/>
          <w:szCs w:val="21"/>
        </w:rPr>
        <w:t>。</w:t>
      </w:r>
    </w:p>
    <w:p>
      <w:pPr>
        <w:pStyle w:val="style0"/>
        <w:rPr>
          <w:rFonts w:ascii="微软雅黑" w:eastAsia="微软雅黑" w:hAnsi="微软雅黑"/>
          <w:szCs w:val="21"/>
        </w:rPr>
      </w:pPr>
    </w:p>
    <w:p>
      <w:pPr>
        <w:pStyle w:val="style0"/>
        <w:rPr>
          <w:rFonts w:ascii="微软雅黑" w:cs="微软雅黑" w:eastAsia="微软雅黑" w:hAnsi="微软雅黑"/>
        </w:rPr>
      </w:pPr>
      <w:r>
        <w:rPr>
          <w:rFonts w:ascii="微软雅黑" w:cs="微软雅黑" w:eastAsia="微软雅黑" w:hAnsi="微软雅黑" w:hint="eastAsia"/>
        </w:rPr>
        <w:t xml:space="preserve">1997年毕业于美国弗吉尼亚理工大学有机化学专业, 获博士学位; 1997-2001年在美国哈佛大学从事有机化学博士后研究工作, 师从美国科学院院士William </w:t>
      </w:r>
      <w:r>
        <w:rPr>
          <w:rFonts w:ascii="微软雅黑" w:cs="微软雅黑" w:eastAsia="微软雅黑" w:hAnsi="微软雅黑" w:hint="eastAsia"/>
        </w:rPr>
        <w:t>Doering</w:t>
      </w:r>
      <w:r>
        <w:rPr>
          <w:rFonts w:ascii="微软雅黑" w:cs="微软雅黑" w:eastAsia="微软雅黑" w:hAnsi="微软雅黑" w:hint="eastAsia"/>
        </w:rPr>
        <w:t xml:space="preserve"> 和</w:t>
      </w:r>
      <w:r>
        <w:rPr>
          <w:rFonts w:ascii="微软雅黑" w:cs="微软雅黑" w:eastAsia="微软雅黑" w:hAnsi="微软雅黑" w:hint="eastAsia"/>
        </w:rPr>
        <w:t>Yoshita</w:t>
      </w:r>
      <w:r>
        <w:rPr>
          <w:rFonts w:ascii="微软雅黑" w:cs="微软雅黑" w:eastAsia="微软雅黑" w:hAnsi="微软雅黑" w:hint="eastAsia"/>
        </w:rPr>
        <w:t xml:space="preserve"> </w:t>
      </w:r>
      <w:r>
        <w:rPr>
          <w:rFonts w:ascii="微软雅黑" w:cs="微软雅黑" w:eastAsia="微软雅黑" w:hAnsi="微软雅黑" w:hint="eastAsia"/>
        </w:rPr>
        <w:t>Kishi</w:t>
      </w:r>
      <w:r>
        <w:rPr>
          <w:rFonts w:ascii="微软雅黑" w:cs="微软雅黑" w:eastAsia="微软雅黑" w:hAnsi="微软雅黑" w:hint="eastAsia"/>
        </w:rPr>
        <w:t>教授; 2001-2013年在葛兰素史克制药公司（GSK）任研究员和药物化学部副总监; 2014年起为复旦大学特聘教授、博士生导师，兼任上海市药物研发协同创新中心化学部主任。王永辉教授课题组现主要研究方向为创新靶点小分子药物研发，特别是自身免疫性疾病和癌症免疫治疗小分子药物的发现与研究。王永辉教授目前主持和参与了国家和</w:t>
      </w:r>
      <w:r>
        <w:rPr>
          <w:rFonts w:ascii="微软雅黑" w:cs="微软雅黑" w:eastAsia="微软雅黑" w:hAnsi="微软雅黑" w:hint="eastAsia"/>
        </w:rPr>
        <w:t>多个药企数十个</w:t>
      </w:r>
      <w:r>
        <w:rPr>
          <w:rFonts w:ascii="微软雅黑" w:cs="微软雅黑" w:eastAsia="微软雅黑" w:hAnsi="微软雅黑" w:hint="eastAsia"/>
        </w:rPr>
        <w:t xml:space="preserve">新药研发项目, 研发出了多个先导化合物和药物候选物。曾获GSK科学卓越奖和多个药物研发银奖。目前申请的中国发明专利有16项，PCT国际专利32项。在Immunity, </w:t>
      </w:r>
      <w:r>
        <w:rPr>
          <w:rFonts w:ascii="微软雅黑" w:cs="微软雅黑" w:eastAsia="微软雅黑" w:hAnsi="微软雅黑" w:hint="eastAsia"/>
        </w:rPr>
        <w:t>Angew</w:t>
      </w:r>
      <w:r>
        <w:rPr>
          <w:rFonts w:ascii="微软雅黑" w:cs="微软雅黑" w:eastAsia="微软雅黑" w:hAnsi="微软雅黑" w:hint="eastAsia"/>
        </w:rPr>
        <w:t xml:space="preserve">. Chem., JACS, JMC, EJMC, JOC, ACS Med. Chem. </w:t>
      </w:r>
      <w:r>
        <w:rPr>
          <w:rFonts w:ascii="微软雅黑" w:cs="微软雅黑" w:eastAsia="微软雅黑" w:hAnsi="微软雅黑" w:hint="eastAsia"/>
        </w:rPr>
        <w:t>Lett</w:t>
      </w:r>
      <w:r>
        <w:rPr>
          <w:rFonts w:ascii="微软雅黑" w:cs="微软雅黑" w:eastAsia="微软雅黑" w:hAnsi="微软雅黑" w:hint="eastAsia"/>
        </w:rPr>
        <w:t>.等国际学术期刊上发表的SCI论文有45篇。</w:t>
      </w:r>
    </w:p>
    <w:p>
      <w:pPr>
        <w:pStyle w:val="style0"/>
        <w:rPr>
          <w:rFonts w:ascii="微软雅黑" w:eastAsia="微软雅黑" w:hAnsi="微软雅黑"/>
          <w:szCs w:val="21"/>
        </w:rPr>
      </w:pPr>
    </w:p>
    <w:p>
      <w:pPr>
        <w:pStyle w:val="style179"/>
        <w:spacing w:lineRule="auto" w:line="360"/>
        <w:ind w:firstLine="0" w:firstLineChars="0"/>
        <w:rPr>
          <w:rFonts w:ascii="微软雅黑" w:cs="微软雅黑" w:eastAsia="微软雅黑" w:hAnsi="微软雅黑"/>
          <w:b/>
          <w:bCs/>
          <w:szCs w:val="21"/>
        </w:rPr>
      </w:pPr>
      <w:r>
        <w:rPr>
          <w:rFonts w:ascii="微软雅黑" w:cs="微软雅黑" w:eastAsia="微软雅黑" w:hAnsi="微软雅黑"/>
          <w:b/>
          <w:bCs/>
          <w:noProof/>
          <w:szCs w:val="21"/>
        </w:rPr>
        <w:drawing>
          <wp:anchor distT="0" distB="0" distL="114300" distR="114300" simplePos="false" relativeHeight="21" behindDoc="false" locked="false" layoutInCell="true" allowOverlap="true">
            <wp:simplePos x="0" y="0"/>
            <wp:positionH relativeFrom="column">
              <wp:posOffset>18415</wp:posOffset>
            </wp:positionH>
            <wp:positionV relativeFrom="paragraph">
              <wp:posOffset>45720</wp:posOffset>
            </wp:positionV>
            <wp:extent cx="828675" cy="1080770"/>
            <wp:effectExtent l="19050" t="0" r="9525" b="0"/>
            <wp:wrapSquare wrapText="bothSides"/>
            <wp:docPr id="1040"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图片 1"/>
                    <pic:cNvPicPr/>
                  </pic:nvPicPr>
                  <pic:blipFill>
                    <a:blip r:embed="rId11" cstate="print"/>
                    <a:srcRect l="0" t="8759" r="0" b="0"/>
                    <a:stretch/>
                  </pic:blipFill>
                  <pic:spPr>
                    <a:xfrm rot="0">
                      <a:off x="0" y="0"/>
                      <a:ext cx="828675" cy="1080770"/>
                    </a:xfrm>
                    <a:prstGeom prst="rect"/>
                  </pic:spPr>
                </pic:pic>
              </a:graphicData>
            </a:graphic>
          </wp:anchor>
        </w:drawing>
      </w:r>
      <w:r>
        <w:rPr>
          <w:rFonts w:ascii="微软雅黑" w:cs="微软雅黑" w:eastAsia="微软雅黑" w:hAnsi="微软雅黑" w:hint="eastAsia"/>
          <w:b/>
          <w:bCs/>
          <w:szCs w:val="21"/>
        </w:rPr>
        <w:t>姚小军 教授</w:t>
      </w:r>
    </w:p>
    <w:p>
      <w:pPr>
        <w:pStyle w:val="style179"/>
        <w:spacing w:lineRule="auto" w:line="360"/>
        <w:ind w:firstLine="0" w:firstLineChars="0"/>
        <w:rPr>
          <w:rFonts w:ascii="微软雅黑" w:cs="微软雅黑" w:eastAsia="微软雅黑" w:hAnsi="微软雅黑"/>
          <w:b/>
          <w:szCs w:val="21"/>
        </w:rPr>
      </w:pPr>
      <w:r>
        <w:rPr>
          <w:rFonts w:ascii="微软雅黑" w:cs="微软雅黑" w:eastAsia="微软雅黑" w:hAnsi="微软雅黑"/>
          <w:b/>
          <w:szCs w:val="21"/>
        </w:rPr>
        <w:t>中药质量研究国家重点实验室（澳门科技大学）教授</w:t>
      </w:r>
    </w:p>
    <w:p>
      <w:pPr>
        <w:pStyle w:val="style179"/>
        <w:spacing w:lineRule="auto" w:line="360"/>
        <w:ind w:firstLine="0" w:firstLineChars="0"/>
        <w:rPr>
          <w:rFonts w:ascii="微软雅黑" w:cs="微软雅黑" w:eastAsia="微软雅黑" w:hAnsi="微软雅黑"/>
        </w:rPr>
      </w:pPr>
    </w:p>
    <w:p>
      <w:pPr>
        <w:pStyle w:val="style179"/>
        <w:spacing w:lineRule="auto" w:line="360"/>
        <w:ind w:firstLine="0" w:firstLineChars="0"/>
        <w:rPr>
          <w:rFonts w:ascii="微软雅黑" w:cs="微软雅黑" w:eastAsia="微软雅黑" w:hAnsi="微软雅黑"/>
          <w:szCs w:val="21"/>
        </w:rPr>
      </w:pPr>
      <w:r>
        <w:rPr>
          <w:rFonts w:ascii="微软雅黑" w:cs="微软雅黑" w:eastAsia="微软雅黑" w:hAnsi="微软雅黑"/>
          <w:szCs w:val="21"/>
        </w:rPr>
        <w:t>1998</w:t>
      </w:r>
      <w:r>
        <w:rPr>
          <w:rFonts w:ascii="微软雅黑" w:cs="微软雅黑" w:eastAsia="微软雅黑" w:hAnsi="微软雅黑" w:hint="eastAsia"/>
          <w:szCs w:val="21"/>
        </w:rPr>
        <w:t>年本科毕业于兰州大学；</w:t>
      </w:r>
      <w:r>
        <w:rPr>
          <w:rFonts w:ascii="微软雅黑" w:cs="微软雅黑" w:eastAsia="微软雅黑" w:hAnsi="微软雅黑"/>
          <w:szCs w:val="21"/>
        </w:rPr>
        <w:t>2003</w:t>
      </w:r>
      <w:r>
        <w:rPr>
          <w:rFonts w:ascii="微软雅黑" w:cs="微软雅黑" w:eastAsia="微软雅黑" w:hAnsi="微软雅黑" w:hint="eastAsia"/>
          <w:szCs w:val="21"/>
        </w:rPr>
        <w:t>年于兰州大学获得分析化学博士学位；</w:t>
      </w:r>
      <w:r>
        <w:rPr>
          <w:rFonts w:ascii="微软雅黑" w:cs="微软雅黑" w:eastAsia="微软雅黑" w:hAnsi="微软雅黑"/>
          <w:szCs w:val="21"/>
        </w:rPr>
        <w:t xml:space="preserve">2002 </w:t>
      </w:r>
      <w:r>
        <w:rPr>
          <w:rFonts w:ascii="微软雅黑" w:cs="微软雅黑" w:eastAsia="微软雅黑" w:hAnsi="微软雅黑" w:hint="eastAsia"/>
          <w:szCs w:val="21"/>
        </w:rPr>
        <w:t>年</w:t>
      </w:r>
      <w:r>
        <w:rPr>
          <w:rFonts w:ascii="微软雅黑" w:cs="微软雅黑" w:eastAsia="微软雅黑" w:hAnsi="微软雅黑" w:hint="eastAsia"/>
          <w:szCs w:val="21"/>
        </w:rPr>
        <w:t>获促进</w:t>
      </w:r>
      <w:r>
        <w:rPr>
          <w:rFonts w:ascii="微软雅黑" w:cs="微软雅黑" w:eastAsia="微软雅黑" w:hAnsi="微软雅黑" w:hint="eastAsia"/>
          <w:szCs w:val="21"/>
        </w:rPr>
        <w:t>科学技术研究中法协会奖学金资助留学法国，</w:t>
      </w:r>
      <w:r>
        <w:rPr>
          <w:rFonts w:ascii="微软雅黑" w:cs="微软雅黑" w:eastAsia="微软雅黑" w:hAnsi="微软雅黑"/>
          <w:szCs w:val="21"/>
        </w:rPr>
        <w:t>2004</w:t>
      </w:r>
      <w:r>
        <w:rPr>
          <w:rFonts w:ascii="微软雅黑" w:cs="微软雅黑" w:eastAsia="微软雅黑" w:hAnsi="微软雅黑" w:hint="eastAsia"/>
          <w:szCs w:val="21"/>
        </w:rPr>
        <w:t>年在巴黎第七大学获得化学信息与理论化学博士学位。</w:t>
      </w:r>
      <w:r>
        <w:rPr>
          <w:rFonts w:ascii="微软雅黑" w:cs="微软雅黑" w:eastAsia="微软雅黑" w:hAnsi="微软雅黑"/>
          <w:szCs w:val="21"/>
        </w:rPr>
        <w:t xml:space="preserve">2005 </w:t>
      </w:r>
      <w:r>
        <w:rPr>
          <w:rFonts w:ascii="微软雅黑" w:cs="微软雅黑" w:eastAsia="微软雅黑" w:hAnsi="微软雅黑" w:hint="eastAsia"/>
          <w:szCs w:val="21"/>
        </w:rPr>
        <w:t>年任兰州大学化学化工学院教授，博士生导师。</w:t>
      </w:r>
      <w:r>
        <w:rPr>
          <w:rFonts w:ascii="微软雅黑" w:cs="微软雅黑" w:eastAsia="微软雅黑" w:hAnsi="微软雅黑"/>
          <w:szCs w:val="21"/>
        </w:rPr>
        <w:t xml:space="preserve">2013 </w:t>
      </w:r>
      <w:r>
        <w:rPr>
          <w:rFonts w:ascii="微软雅黑" w:cs="微软雅黑" w:eastAsia="微软雅黑" w:hAnsi="微软雅黑" w:hint="eastAsia"/>
          <w:szCs w:val="21"/>
        </w:rPr>
        <w:t xml:space="preserve">年 </w:t>
      </w:r>
      <w:r>
        <w:rPr>
          <w:rFonts w:ascii="微软雅黑" w:cs="微软雅黑" w:eastAsia="微软雅黑" w:hAnsi="微软雅黑"/>
          <w:szCs w:val="21"/>
        </w:rPr>
        <w:t>9</w:t>
      </w:r>
      <w:r>
        <w:rPr>
          <w:rFonts w:ascii="微软雅黑" w:cs="微软雅黑" w:eastAsia="微软雅黑" w:hAnsi="微软雅黑" w:hint="eastAsia"/>
          <w:szCs w:val="21"/>
        </w:rPr>
        <w:t>月任澳门科技大学教授。姚教授主要从事分子模拟和药物设计方面的研究工作。</w:t>
      </w:r>
    </w:p>
    <w:p>
      <w:pPr>
        <w:pStyle w:val="style0"/>
        <w:rPr>
          <w:rFonts w:ascii="微软雅黑" w:cs="微软雅黑" w:eastAsia="微软雅黑" w:hAnsi="微软雅黑"/>
        </w:rPr>
      </w:pPr>
      <w:r>
        <w:rPr>
          <w:rFonts w:ascii="微软雅黑" w:cs="微软雅黑" w:eastAsia="微软雅黑" w:hAnsi="微软雅黑"/>
          <w:noProof/>
        </w:rPr>
        <w:drawing>
          <wp:anchor distT="0" distB="0" distL="114300" distR="114300" simplePos="false" relativeHeight="14" behindDoc="false" locked="false" layoutInCell="true" allowOverlap="true">
            <wp:simplePos x="0" y="0"/>
            <wp:positionH relativeFrom="margin">
              <wp:posOffset>19050</wp:posOffset>
            </wp:positionH>
            <wp:positionV relativeFrom="margin">
              <wp:posOffset>7781925</wp:posOffset>
            </wp:positionV>
            <wp:extent cx="885825" cy="1114425"/>
            <wp:effectExtent l="19050" t="0" r="9525" b="0"/>
            <wp:wrapSquare wrapText="bothSides"/>
            <wp:docPr id="104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1"/>
                    <pic:cNvPicPr/>
                  </pic:nvPicPr>
                  <pic:blipFill>
                    <a:blip r:embed="rId12" cstate="print"/>
                    <a:srcRect l="0" t="0" r="0" b="0"/>
                    <a:stretch/>
                  </pic:blipFill>
                  <pic:spPr>
                    <a:xfrm rot="0">
                      <a:off x="0" y="0"/>
                      <a:ext cx="885825" cy="1114425"/>
                    </a:xfrm>
                    <a:prstGeom prst="rect"/>
                    <a:ln>
                      <a:noFill/>
                    </a:ln>
                  </pic:spPr>
                </pic:pic>
              </a:graphicData>
            </a:graphic>
          </wp:anchor>
        </w:drawing>
      </w:r>
    </w:p>
    <w:p>
      <w:pPr>
        <w:pStyle w:val="style0"/>
        <w:rPr>
          <w:rFonts w:ascii="微软雅黑" w:cs="微软雅黑" w:eastAsia="微软雅黑" w:hAnsi="微软雅黑"/>
          <w:b/>
          <w:szCs w:val="21"/>
        </w:rPr>
      </w:pPr>
      <w:r>
        <w:rPr>
          <w:rFonts w:ascii="微软雅黑" w:cs="微软雅黑" w:eastAsia="微软雅黑" w:hAnsi="微软雅黑" w:hint="eastAsia"/>
          <w:b/>
          <w:szCs w:val="21"/>
        </w:rPr>
        <w:t>万昭奎</w:t>
      </w:r>
      <w:r>
        <w:rPr>
          <w:rFonts w:ascii="微软雅黑" w:cs="微软雅黑" w:eastAsia="微软雅黑" w:hAnsi="微软雅黑" w:hint="eastAsia"/>
          <w:szCs w:val="21"/>
        </w:rPr>
        <w:t xml:space="preserve"> </w:t>
      </w:r>
      <w:r>
        <w:rPr>
          <w:rFonts w:ascii="微软雅黑" w:cs="微软雅黑" w:eastAsia="微软雅黑" w:hAnsi="微软雅黑" w:hint="eastAsia"/>
          <w:b/>
          <w:szCs w:val="21"/>
        </w:rPr>
        <w:t>博士</w:t>
      </w:r>
    </w:p>
    <w:p>
      <w:pPr>
        <w:pStyle w:val="style0"/>
        <w:rPr>
          <w:rFonts w:ascii="微软雅黑" w:cs="微软雅黑" w:eastAsia="微软雅黑" w:hAnsi="微软雅黑"/>
          <w:b/>
          <w:bCs/>
          <w:szCs w:val="21"/>
        </w:rPr>
      </w:pPr>
      <w:r>
        <w:rPr>
          <w:rFonts w:ascii="微软雅黑" w:cs="微软雅黑" w:eastAsia="微软雅黑" w:hAnsi="微软雅黑" w:hint="eastAsia"/>
          <w:b/>
          <w:szCs w:val="21"/>
        </w:rPr>
        <w:t>英国皇家化学会会士、</w:t>
      </w:r>
      <w:r>
        <w:rPr>
          <w:rFonts w:ascii="微软雅黑" w:cs="微软雅黑" w:eastAsia="微软雅黑" w:hAnsi="微软雅黑" w:hint="eastAsia"/>
          <w:b/>
          <w:bCs/>
          <w:szCs w:val="21"/>
        </w:rPr>
        <w:t>波士顿大学博士、哈佛大学博士后，</w:t>
      </w:r>
      <w:r>
        <w:rPr>
          <w:rFonts w:ascii="微软雅黑" w:cs="微软雅黑" w:eastAsia="微软雅黑" w:hAnsi="微软雅黑" w:hint="eastAsia"/>
          <w:b/>
          <w:bCs/>
          <w:szCs w:val="21"/>
        </w:rPr>
        <w:t>凌科药业</w:t>
      </w:r>
      <w:r>
        <w:rPr>
          <w:rFonts w:ascii="微软雅黑" w:cs="微软雅黑" w:eastAsia="微软雅黑" w:hAnsi="微软雅黑" w:hint="eastAsia"/>
          <w:b/>
          <w:bCs/>
          <w:szCs w:val="21"/>
        </w:rPr>
        <w:t>总经理兼董事长</w:t>
      </w:r>
    </w:p>
    <w:p>
      <w:pPr>
        <w:pStyle w:val="style0"/>
        <w:rPr>
          <w:rFonts w:ascii="微软雅黑" w:cs="微软雅黑" w:eastAsia="微软雅黑" w:hAnsi="微软雅黑"/>
          <w:b/>
          <w:bCs/>
          <w:szCs w:val="21"/>
        </w:rPr>
      </w:pPr>
    </w:p>
    <w:p>
      <w:pPr>
        <w:pStyle w:val="style0"/>
        <w:rPr>
          <w:rFonts w:ascii="微软雅黑" w:cs="微软雅黑" w:eastAsia="微软雅黑" w:hAnsi="微软雅黑"/>
          <w:color w:val="191919"/>
          <w:szCs w:val="21"/>
          <w:shd w:val="clear" w:color="auto" w:fill="ffffff"/>
        </w:rPr>
      </w:pPr>
      <w:r>
        <w:rPr>
          <w:rFonts w:ascii="微软雅黑" w:cs="微软雅黑" w:eastAsia="微软雅黑" w:hAnsi="微软雅黑" w:hint="eastAsia"/>
          <w:szCs w:val="21"/>
        </w:rPr>
        <w:t>曾就职于强生制药 (Johnson &amp; Johnson) 亚太研发中心，为该研发中心的主要负责人之一；主管肺癌，恶性血液癌症，慢性支气管炎和肝炎方面的化学药物的研发工作。曾在辉瑞(Pfizer)/惠氏(Wyeth)工作十二年，历任团队负责人，项目负责人兼博士后导师。</w:t>
      </w:r>
    </w:p>
    <w:p>
      <w:pPr>
        <w:pStyle w:val="style0"/>
        <w:rPr>
          <w:rFonts w:ascii="微软雅黑" w:cs="微软雅黑" w:eastAsia="微软雅黑" w:hAnsi="微软雅黑"/>
          <w:szCs w:val="21"/>
        </w:rPr>
      </w:pPr>
      <w:r>
        <w:rPr>
          <w:rFonts w:ascii="微软雅黑" w:cs="微软雅黑" w:eastAsia="微软雅黑" w:hAnsi="微软雅黑" w:hint="eastAsia"/>
          <w:szCs w:val="21"/>
        </w:rPr>
        <w:t>曾参与多类项目的研发（包括癌症、糖尿病、病毒、炎症和炎症相关的疾病），在多个科研项目研究发挥了关键作用并为个临床和上市药物做出了显著贡献，包括</w:t>
      </w:r>
      <w:r>
        <w:rPr>
          <w:rFonts w:ascii="微软雅黑" w:cs="微软雅黑" w:eastAsia="微软雅黑" w:hAnsi="微软雅黑" w:hint="eastAsia"/>
          <w:szCs w:val="21"/>
        </w:rPr>
        <w:t>Halaven</w:t>
      </w:r>
      <w:r>
        <w:rPr>
          <w:rFonts w:ascii="微软雅黑" w:cs="微软雅黑" w:eastAsia="微软雅黑" w:hAnsi="微软雅黑" w:hint="eastAsia"/>
          <w:szCs w:val="21"/>
          <w:vertAlign w:val="superscript"/>
        </w:rPr>
        <w:t>TM</w:t>
      </w:r>
      <w:r>
        <w:rPr>
          <w:rFonts w:ascii="微软雅黑" w:cs="微软雅黑" w:eastAsia="微软雅黑" w:hAnsi="微软雅黑" w:hint="eastAsia"/>
          <w:szCs w:val="21"/>
        </w:rPr>
        <w:t xml:space="preserve"> (艾日布林)和PF-06700841等。</w:t>
      </w:r>
      <w:r>
        <w:rPr>
          <w:rFonts w:ascii="微软雅黑" w:cs="微软雅黑" w:eastAsia="微软雅黑" w:hAnsi="微软雅黑" w:hint="eastAsia"/>
          <w:color w:val="000000"/>
          <w:szCs w:val="21"/>
        </w:rPr>
        <w:t>万博士</w:t>
      </w:r>
      <w:r>
        <w:rPr>
          <w:rFonts w:ascii="微软雅黑" w:cs="微软雅黑" w:eastAsia="微软雅黑" w:hAnsi="微软雅黑" w:hint="eastAsia"/>
          <w:szCs w:val="21"/>
        </w:rPr>
        <w:t xml:space="preserve">还开发了一种新型快捷有效的以磷酸盐为中间体的成键反应，现已广泛应用于化学合成之中。 </w:t>
      </w:r>
      <w:r>
        <w:rPr>
          <w:rFonts w:ascii="微软雅黑" w:cs="微软雅黑" w:eastAsia="微软雅黑" w:hAnsi="微软雅黑" w:hint="eastAsia"/>
          <w:color w:val="000000"/>
          <w:szCs w:val="21"/>
        </w:rPr>
        <w:t>万博士至今已在国际知名刊物上发表了近60篇科技论文及会议文摘，拥有近80个国际和国家区域专利。多篇论文成为同期被阅读最多或被引述最多的论文之一。</w:t>
      </w:r>
      <w:r>
        <w:rPr>
          <w:rFonts w:ascii="微软雅黑" w:cs="微软雅黑" w:eastAsia="微软雅黑" w:hAnsi="微软雅黑" w:hint="eastAsia"/>
          <w:szCs w:val="21"/>
        </w:rPr>
        <w:t>万博士曾任“北美医学与科学”杂志 (North American Journal of Medicine &amp; Science) 的编委、为美中生物医学协会（ CABA ）共同创始人及前会长、美中生物医药开发协会（SAPA-NE）前理事。万博士2008年入选为美国化学会工业界优秀青年科学家（Young Industrial Investigators Award, the American Chemical Society, USA），2015年入选为英国皇家化学会皇家化学会会士 (Fellow of the Royal Society of Chemistry, the Royal Society of Chemistry, UK)，2017年入选为美国癌症协会癌症化学研究执行委员会委员 （Steering Committee, the Chemistry in Cancer Research, the American Association of Cancer Research）并兼任该组织癌症化学研究季刊编委 （2018-2021）</w:t>
      </w:r>
    </w:p>
    <w:p>
      <w:pPr>
        <w:pStyle w:val="style0"/>
        <w:rPr>
          <w:rFonts w:ascii="微软雅黑" w:cs="微软雅黑" w:eastAsia="微软雅黑" w:hAnsi="微软雅黑"/>
          <w:szCs w:val="21"/>
        </w:rPr>
      </w:pPr>
    </w:p>
    <w:p>
      <w:pPr>
        <w:pStyle w:val="style0"/>
        <w:rPr>
          <w:rFonts w:ascii="微软雅黑" w:cs="微软雅黑" w:eastAsia="微软雅黑" w:hAnsi="微软雅黑"/>
          <w:b/>
          <w:color w:val="191919"/>
          <w:shd w:val="clear" w:color="auto" w:fill="ffffff"/>
        </w:rPr>
      </w:pPr>
      <w:r>
        <w:rPr>
          <w:rFonts w:ascii="微软雅黑" w:cs="微软雅黑" w:eastAsia="微软雅黑" w:hAnsi="微软雅黑" w:hint="eastAsia"/>
          <w:b/>
          <w:noProof/>
          <w:color w:val="191919"/>
        </w:rPr>
        <w:drawing>
          <wp:anchor distT="0" distB="0" distL="114300" distR="114300" simplePos="false" relativeHeight="15" behindDoc="false" locked="false" layoutInCell="true" allowOverlap="true">
            <wp:simplePos x="0" y="0"/>
            <wp:positionH relativeFrom="column">
              <wp:posOffset>85725</wp:posOffset>
            </wp:positionH>
            <wp:positionV relativeFrom="paragraph">
              <wp:posOffset>19050</wp:posOffset>
            </wp:positionV>
            <wp:extent cx="952499" cy="1028700"/>
            <wp:effectExtent l="19050" t="0" r="0" b="0"/>
            <wp:wrapSquare wrapText="bothSides"/>
            <wp:docPr id="1042"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图片 3"/>
                    <pic:cNvPicPr/>
                  </pic:nvPicPr>
                  <pic:blipFill>
                    <a:blip r:embed="rId13" cstate="print"/>
                    <a:srcRect l="0" t="0" r="0" b="0"/>
                    <a:stretch/>
                  </pic:blipFill>
                  <pic:spPr>
                    <a:xfrm rot="0">
                      <a:off x="0" y="0"/>
                      <a:ext cx="952499" cy="1028700"/>
                    </a:xfrm>
                    <a:prstGeom prst="rect"/>
                  </pic:spPr>
                </pic:pic>
              </a:graphicData>
            </a:graphic>
          </wp:anchor>
        </w:drawing>
      </w:r>
      <w:r>
        <w:rPr>
          <w:rFonts w:ascii="微软雅黑" w:cs="微软雅黑" w:eastAsia="微软雅黑" w:hAnsi="微软雅黑" w:hint="eastAsia"/>
          <w:b/>
          <w:color w:val="191919"/>
          <w:shd w:val="clear" w:color="auto" w:fill="ffffff"/>
        </w:rPr>
        <w:t>任宇鹏博士</w:t>
      </w:r>
      <w:r>
        <w:rPr>
          <w:rFonts w:ascii="微软雅黑" w:cs="微软雅黑" w:eastAsia="微软雅黑" w:hAnsi="微软雅黑" w:hint="eastAsia"/>
          <w:b/>
          <w:color w:val="191919"/>
          <w:shd w:val="clear" w:color="auto" w:fill="ffffff"/>
        </w:rPr>
        <w:t xml:space="preserve"> </w:t>
      </w:r>
    </w:p>
    <w:p>
      <w:pPr>
        <w:pStyle w:val="style0"/>
        <w:rPr>
          <w:rFonts w:ascii="微软雅黑" w:cs="微软雅黑" w:eastAsia="微软雅黑" w:hAnsi="微软雅黑"/>
        </w:rPr>
      </w:pPr>
      <w:r>
        <w:rPr>
          <w:rFonts w:ascii="微软雅黑" w:cs="微软雅黑" w:eastAsia="微软雅黑" w:hAnsi="微软雅黑" w:hint="eastAsia"/>
          <w:b/>
          <w:color w:val="191919"/>
          <w:shd w:val="clear" w:color="auto" w:fill="ffffff"/>
        </w:rPr>
        <w:t>桑迪亚</w:t>
      </w:r>
      <w:r>
        <w:rPr>
          <w:rFonts w:ascii="微软雅黑" w:cs="微软雅黑" w:eastAsia="微软雅黑" w:hAnsi="微软雅黑" w:hint="eastAsia"/>
          <w:b/>
        </w:rPr>
        <w:t>分析部门负责人</w:t>
      </w:r>
      <w:r>
        <w:rPr>
          <w:rFonts w:ascii="微软雅黑" w:cs="微软雅黑" w:eastAsia="微软雅黑" w:hAnsi="微软雅黑" w:hint="eastAsia"/>
          <w:b/>
        </w:rPr>
        <w:t>，高级总监</w:t>
      </w:r>
    </w:p>
    <w:p>
      <w:pPr>
        <w:pStyle w:val="style0"/>
        <w:rPr>
          <w:rFonts w:ascii="微软雅黑" w:cs="微软雅黑" w:eastAsia="微软雅黑" w:hAnsi="微软雅黑"/>
        </w:rPr>
      </w:pPr>
    </w:p>
    <w:p>
      <w:pPr>
        <w:pStyle w:val="style0"/>
        <w:rPr>
          <w:rFonts w:ascii="微软雅黑" w:cs="微软雅黑" w:eastAsia="微软雅黑" w:hAnsi="微软雅黑"/>
        </w:rPr>
      </w:pPr>
      <w:r>
        <w:rPr>
          <w:rFonts w:ascii="微软雅黑" w:cs="微软雅黑" w:eastAsia="微软雅黑" w:hAnsi="微软雅黑" w:hint="eastAsia"/>
        </w:rPr>
        <w:t>新加波国立大学博士。就职于江苏省和上海市食品药品检验所期间，参与多项药监系统的药品申报文件复核、技术复核、质量复核工作。在就职于中国科学院上海药物 研究所，复星集团研究院，以及大型CRO期间，领导完成数十个新药、仿制药的质量研究，具有丰富的CMC研究经验。</w:t>
      </w:r>
    </w:p>
    <w:p>
      <w:pPr>
        <w:pStyle w:val="style0"/>
        <w:rPr>
          <w:rFonts w:ascii="宋体" w:hAnsi="宋体"/>
          <w:sz w:val="24"/>
          <w:szCs w:val="24"/>
        </w:rPr>
      </w:pPr>
    </w:p>
    <w:p>
      <w:pPr>
        <w:pStyle w:val="style0"/>
        <w:rPr>
          <w:rFonts w:ascii="宋体" w:hAnsi="宋体"/>
          <w:sz w:val="24"/>
          <w:szCs w:val="24"/>
        </w:rPr>
      </w:pPr>
      <w:r>
        <w:rPr>
          <w:rFonts w:ascii="宋体" w:hAnsi="宋体" w:hint="eastAsia"/>
          <w:noProof/>
          <w:sz w:val="24"/>
          <w:szCs w:val="24"/>
        </w:rPr>
        <w:drawing>
          <wp:anchor distT="0" distB="0" distL="114300" distR="114300" simplePos="false" relativeHeight="22" behindDoc="true" locked="false" layoutInCell="true" allowOverlap="true">
            <wp:simplePos x="0" y="0"/>
            <wp:positionH relativeFrom="column">
              <wp:posOffset>-28575</wp:posOffset>
            </wp:positionH>
            <wp:positionV relativeFrom="paragraph">
              <wp:posOffset>192405</wp:posOffset>
            </wp:positionV>
            <wp:extent cx="804545" cy="1066800"/>
            <wp:effectExtent l="19050" t="0" r="0" b="0"/>
            <wp:wrapTight wrapText="bothSides">
              <wp:wrapPolygon edited="false">
                <wp:start x="-511" y="0"/>
                <wp:lineTo x="-511" y="21214"/>
                <wp:lineTo x="21481" y="21214"/>
                <wp:lineTo x="21481" y="0"/>
                <wp:lineTo x="-511" y="0"/>
              </wp:wrapPolygon>
            </wp:wrapTight>
            <wp:docPr id="1043"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图片 3"/>
                    <pic:cNvPicPr/>
                  </pic:nvPicPr>
                  <pic:blipFill>
                    <a:blip r:embed="rId14" cstate="print"/>
                    <a:srcRect l="0" t="0" r="0" b="0"/>
                    <a:stretch/>
                  </pic:blipFill>
                  <pic:spPr>
                    <a:xfrm rot="0">
                      <a:off x="0" y="0"/>
                      <a:ext cx="804545" cy="1066800"/>
                    </a:xfrm>
                    <a:prstGeom prst="rect"/>
                    <a:ln>
                      <a:noFill/>
                    </a:ln>
                  </pic:spPr>
                </pic:pic>
              </a:graphicData>
            </a:graphic>
          </wp:anchor>
        </w:drawing>
      </w:r>
    </w:p>
    <w:p>
      <w:pPr>
        <w:pStyle w:val="style0"/>
        <w:rPr>
          <w:rFonts w:ascii="微软雅黑" w:cs="微软雅黑" w:eastAsia="微软雅黑" w:hAnsi="微软雅黑"/>
        </w:rPr>
      </w:pPr>
      <w:r>
        <w:rPr>
          <w:rFonts w:ascii="微软雅黑" w:cs="微软雅黑" w:eastAsia="微软雅黑" w:hAnsi="微软雅黑" w:hint="eastAsia"/>
        </w:rPr>
        <w:t>张克坚博士</w:t>
      </w:r>
    </w:p>
    <w:p>
      <w:pPr>
        <w:pStyle w:val="style0"/>
        <w:rPr>
          <w:rFonts w:ascii="微软雅黑" w:cs="微软雅黑" w:eastAsia="微软雅黑" w:hAnsi="微软雅黑"/>
        </w:rPr>
      </w:pPr>
      <w:r>
        <w:rPr>
          <w:rFonts w:ascii="微软雅黑" w:cs="微软雅黑" w:eastAsia="微软雅黑" w:hAnsi="微软雅黑" w:hint="eastAsia"/>
        </w:rPr>
        <w:t>中山大学药学院教授，广东华南新药创制中心首席科学家</w:t>
      </w:r>
    </w:p>
    <w:p>
      <w:pPr>
        <w:pStyle w:val="style0"/>
        <w:rPr>
          <w:rFonts w:ascii="微软雅黑" w:cs="微软雅黑" w:eastAsia="微软雅黑" w:hAnsi="微软雅黑"/>
        </w:rPr>
      </w:pPr>
    </w:p>
    <w:p>
      <w:pPr>
        <w:pStyle w:val="style0"/>
        <w:jc w:val="left"/>
        <w:rPr>
          <w:rFonts w:ascii="微软雅黑" w:cs="微软雅黑" w:eastAsia="微软雅黑" w:hAnsi="微软雅黑"/>
        </w:rPr>
      </w:pPr>
      <w:r>
        <w:rPr>
          <w:rFonts w:ascii="微软雅黑" w:cs="微软雅黑" w:eastAsia="微软雅黑" w:hAnsi="微软雅黑" w:hint="eastAsia"/>
        </w:rPr>
        <w:t>日本千叶大学医学院博士。为享受国务院特殊津贴专家，第八届国家药典委员会委员。长期从事药理毒理学及临床药理学研究。曾在国家食品药品监督管理局药品审评中心工作多年，历任进口药</w:t>
      </w:r>
      <w:r>
        <w:rPr>
          <w:rFonts w:ascii="微软雅黑" w:cs="微软雅黑" w:eastAsia="微软雅黑" w:hAnsi="微软雅黑" w:hint="eastAsia"/>
        </w:rPr>
        <w:t>审评室</w:t>
      </w:r>
      <w:r>
        <w:rPr>
          <w:rFonts w:ascii="微软雅黑" w:cs="微软雅黑" w:eastAsia="微软雅黑" w:hAnsi="微软雅黑" w:hint="eastAsia"/>
        </w:rPr>
        <w:t>主任、新药审评部部长、中心副主任，主要负责化学药新药、新生物制品的技术审评及审批管理。组织和参与过多</w:t>
      </w:r>
      <w:r>
        <w:rPr>
          <w:rFonts w:ascii="微软雅黑" w:cs="微软雅黑" w:eastAsia="微软雅黑" w:hAnsi="微软雅黑" w:hint="eastAsia"/>
        </w:rPr>
        <w:t>个</w:t>
      </w:r>
      <w:r>
        <w:rPr>
          <w:rFonts w:ascii="微软雅黑" w:cs="微软雅黑" w:eastAsia="微软雅黑" w:hAnsi="微软雅黑" w:hint="eastAsia"/>
        </w:rPr>
        <w:t>新药及医疗器械技术审评指导原则的撰写和修订。曾先后在国内外发表学术论文及专著共40余篇。</w:t>
      </w:r>
    </w:p>
    <w:p>
      <w:pPr>
        <w:pStyle w:val="style0"/>
        <w:rPr>
          <w:rFonts w:ascii="宋体" w:hAnsi="宋体"/>
          <w:sz w:val="24"/>
          <w:szCs w:val="24"/>
        </w:rPr>
      </w:pPr>
    </w:p>
    <w:p>
      <w:pPr>
        <w:pStyle w:val="style94"/>
        <w:ind w:firstLine="210" w:firstLineChars="100"/>
        <w:rPr>
          <w:rFonts w:ascii="微软雅黑" w:eastAsia="微软雅黑" w:hAnsi="微软雅黑"/>
          <w:bCs/>
          <w:sz w:val="21"/>
          <w:szCs w:val="21"/>
        </w:rPr>
      </w:pPr>
      <w:r>
        <w:rPr>
          <w:rFonts w:ascii="微软雅黑" w:eastAsia="微软雅黑" w:hAnsi="微软雅黑"/>
          <w:bCs/>
          <w:noProof/>
          <w:sz w:val="21"/>
          <w:szCs w:val="21"/>
        </w:rPr>
        <w:drawing>
          <wp:anchor distT="0" distB="0" distL="0" distR="0" simplePos="false" relativeHeight="16" behindDoc="false" locked="false" layoutInCell="true" allowOverlap="true">
            <wp:simplePos x="0" y="0"/>
            <wp:positionH relativeFrom="column">
              <wp:posOffset>47625</wp:posOffset>
            </wp:positionH>
            <wp:positionV relativeFrom="paragraph">
              <wp:posOffset>196215</wp:posOffset>
            </wp:positionV>
            <wp:extent cx="895350" cy="1066800"/>
            <wp:effectExtent l="19050" t="0" r="0" b="0"/>
            <wp:wrapSquare wrapText="bothSides"/>
            <wp:docPr id="1044"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图片 3"/>
                    <pic:cNvPicPr/>
                  </pic:nvPicPr>
                  <pic:blipFill>
                    <a:blip r:embed="rId15" cstate="print"/>
                    <a:srcRect l="0" t="0" r="0" b="0"/>
                    <a:stretch/>
                  </pic:blipFill>
                  <pic:spPr>
                    <a:xfrm rot="0">
                      <a:off x="0" y="0"/>
                      <a:ext cx="895350" cy="1066800"/>
                    </a:xfrm>
                    <a:prstGeom prst="rect"/>
                  </pic:spPr>
                </pic:pic>
              </a:graphicData>
            </a:graphic>
          </wp:anchor>
        </w:drawing>
      </w:r>
      <w:r>
        <w:rPr>
          <w:rFonts w:ascii="微软雅黑" w:cs="微软雅黑" w:eastAsia="微软雅黑" w:hAnsi="微软雅黑" w:hint="eastAsia"/>
          <w:b/>
          <w:bCs/>
          <w:sz w:val="21"/>
          <w:szCs w:val="21"/>
        </w:rPr>
        <w:t>谢雨礼博士</w:t>
      </w:r>
    </w:p>
    <w:p>
      <w:pPr>
        <w:pStyle w:val="style94"/>
        <w:ind w:firstLine="210" w:firstLineChars="100"/>
        <w:rPr>
          <w:rFonts w:ascii="微软雅黑" w:eastAsia="微软雅黑" w:hAnsi="微软雅黑"/>
          <w:bCs/>
          <w:sz w:val="21"/>
          <w:szCs w:val="21"/>
        </w:rPr>
      </w:pPr>
      <w:r>
        <w:rPr>
          <w:rFonts w:ascii="微软雅黑" w:cs="微软雅黑" w:eastAsia="微软雅黑" w:hAnsi="微软雅黑" w:hint="eastAsia"/>
          <w:b/>
          <w:bCs/>
          <w:sz w:val="21"/>
          <w:szCs w:val="21"/>
        </w:rPr>
        <w:t>微境生物</w:t>
      </w:r>
      <w:r>
        <w:rPr>
          <w:rFonts w:ascii="微软雅黑" w:cs="微软雅黑" w:eastAsia="微软雅黑" w:hAnsi="微软雅黑" w:hint="eastAsia"/>
          <w:b/>
          <w:bCs/>
          <w:sz w:val="21"/>
          <w:szCs w:val="21"/>
        </w:rPr>
        <w:t>科技有限公司CEO，苏州偶领生物医药有限公司CEO</w:t>
      </w:r>
    </w:p>
    <w:p>
      <w:pPr>
        <w:pStyle w:val="style94"/>
        <w:rPr>
          <w:rFonts w:ascii="微软雅黑" w:cs="微软雅黑" w:eastAsia="微软雅黑" w:hAnsi="微软雅黑"/>
          <w:sz w:val="21"/>
          <w:szCs w:val="21"/>
        </w:rPr>
      </w:pPr>
      <w:r>
        <w:rPr>
          <w:rFonts w:ascii="微软雅黑" w:cs="微软雅黑" w:eastAsia="微软雅黑" w:hAnsi="微软雅黑" w:hint="eastAsia"/>
          <w:sz w:val="21"/>
          <w:szCs w:val="21"/>
        </w:rPr>
        <w:t xml:space="preserve">毕业于南开大学化学系,获得中国科学院上海药物研究所博士,曾在美国哥仑比亚大学化学系从事博士后研究。美国期间，在哥仑比亚大学医学院与Merck合作的孵化中心担任项目主管，从事立项和新药研发工作。回国后，先后在制药公司担任多个职务，包括扬子江药业集团上海研究所所长，日本大冢上海药物研发中心副总监, </w:t>
      </w:r>
      <w:r>
        <w:rPr>
          <w:rFonts w:ascii="微软雅黑" w:cs="微软雅黑" w:eastAsia="微软雅黑" w:hAnsi="微软雅黑" w:hint="eastAsia"/>
          <w:sz w:val="21"/>
          <w:szCs w:val="21"/>
        </w:rPr>
        <w:t>和药明康德</w:t>
      </w:r>
      <w:r>
        <w:rPr>
          <w:rFonts w:ascii="微软雅黑" w:cs="微软雅黑" w:eastAsia="微软雅黑" w:hAnsi="微软雅黑" w:hint="eastAsia"/>
          <w:sz w:val="21"/>
          <w:szCs w:val="21"/>
        </w:rPr>
        <w:t>CMC办公室主任和制剂部运营主管。</w:t>
      </w:r>
      <w:r>
        <w:rPr>
          <w:rFonts w:ascii="微软雅黑" w:cs="微软雅黑" w:eastAsia="微软雅黑" w:hAnsi="微软雅黑" w:hint="eastAsia"/>
          <w:sz w:val="21"/>
          <w:szCs w:val="21"/>
        </w:rPr>
        <w:t>微境生物</w:t>
      </w:r>
      <w:r>
        <w:rPr>
          <w:rFonts w:ascii="微软雅黑" w:cs="微软雅黑" w:eastAsia="微软雅黑" w:hAnsi="微软雅黑" w:hint="eastAsia"/>
          <w:sz w:val="21"/>
          <w:szCs w:val="21"/>
        </w:rPr>
        <w:t>科技有限公司和苏州偶领生物医药有限公司创始人并担任总经理。积极参加医药行业有关活动，担任沈阳药科大学亦弘商学院课程教授，《药学进展》杂志编委等职务。先后获得上海浦江人才计划，苏州园区领军人才等称号。曾发表学术论文30余篇，获国际专利5项和中国发明专利3项。有15年新药和仿制药开发经验，熟悉治疗领域和新靶点,以及法规，政策和市场从事运营,新药立项，项目管理以及市场研究等工作。</w:t>
      </w:r>
    </w:p>
    <w:p>
      <w:pPr>
        <w:pStyle w:val="style94"/>
        <w:ind w:firstLine="210" w:firstLineChars="100"/>
        <w:rPr>
          <w:rFonts w:ascii="微软雅黑" w:cs="微软雅黑" w:eastAsia="微软雅黑" w:hAnsi="微软雅黑"/>
          <w:b/>
          <w:bCs/>
          <w:sz w:val="21"/>
          <w:szCs w:val="21"/>
        </w:rPr>
      </w:pPr>
      <w:r>
        <w:rPr>
          <w:rFonts w:ascii="微软雅黑" w:cs="微软雅黑" w:eastAsia="微软雅黑" w:hAnsi="微软雅黑" w:hint="eastAsia"/>
          <w:b/>
          <w:bCs/>
          <w:noProof/>
          <w:sz w:val="21"/>
          <w:szCs w:val="21"/>
        </w:rPr>
        <w:drawing>
          <wp:anchor distT="0" distB="0" distL="0" distR="0" simplePos="false" relativeHeight="17" behindDoc="false" locked="false" layoutInCell="true" allowOverlap="true">
            <wp:simplePos x="0" y="0"/>
            <wp:positionH relativeFrom="column">
              <wp:posOffset>-104775</wp:posOffset>
            </wp:positionH>
            <wp:positionV relativeFrom="paragraph">
              <wp:posOffset>18415</wp:posOffset>
            </wp:positionV>
            <wp:extent cx="885825" cy="1114425"/>
            <wp:effectExtent l="19050" t="0" r="9525" b="0"/>
            <wp:wrapSquare wrapText="bothSides"/>
            <wp:docPr id="104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Picture 4"/>
                    <pic:cNvPicPr/>
                  </pic:nvPicPr>
                  <pic:blipFill>
                    <a:blip r:embed="rId16" cstate="print"/>
                    <a:srcRect l="0" t="0" r="0" b="0"/>
                    <a:stretch/>
                  </pic:blipFill>
                  <pic:spPr>
                    <a:xfrm rot="0">
                      <a:off x="0" y="0"/>
                      <a:ext cx="885825" cy="1114425"/>
                    </a:xfrm>
                    <a:prstGeom prst="rect"/>
                  </pic:spPr>
                </pic:pic>
              </a:graphicData>
            </a:graphic>
          </wp:anchor>
        </w:drawing>
      </w:r>
      <w:r>
        <w:rPr>
          <w:rFonts w:ascii="微软雅黑" w:cs="微软雅黑" w:eastAsia="微软雅黑" w:hAnsi="微软雅黑" w:hint="eastAsia"/>
          <w:b/>
          <w:bCs/>
          <w:sz w:val="21"/>
          <w:szCs w:val="21"/>
        </w:rPr>
        <w:t xml:space="preserve">李红博士 </w:t>
      </w:r>
    </w:p>
    <w:p>
      <w:pPr>
        <w:pStyle w:val="style94"/>
        <w:ind w:firstLine="210" w:firstLineChars="100"/>
        <w:rPr>
          <w:rFonts w:ascii="微软雅黑" w:cs="微软雅黑" w:eastAsia="微软雅黑" w:hAnsi="微软雅黑"/>
          <w:b/>
          <w:bCs/>
          <w:sz w:val="21"/>
          <w:szCs w:val="21"/>
        </w:rPr>
      </w:pPr>
      <w:r>
        <w:rPr>
          <w:rFonts w:ascii="微软雅黑" w:eastAsia="微软雅黑" w:hAnsi="微软雅黑" w:hint="eastAsia"/>
          <w:b/>
          <w:sz w:val="21"/>
          <w:szCs w:val="21"/>
        </w:rPr>
        <w:t>桑迪亚</w:t>
      </w:r>
      <w:r>
        <w:rPr>
          <w:rFonts w:ascii="Arial" w:cs="Arial" w:eastAsia="微软雅黑" w:hAnsi="Arial" w:hint="eastAsia"/>
          <w:b/>
          <w:sz w:val="21"/>
          <w:szCs w:val="21"/>
        </w:rPr>
        <w:t>制剂</w:t>
      </w:r>
      <w:r>
        <w:rPr>
          <w:rFonts w:ascii="微软雅黑" w:eastAsia="微软雅黑" w:hAnsi="微软雅黑" w:hint="eastAsia"/>
          <w:b/>
          <w:sz w:val="21"/>
          <w:szCs w:val="21"/>
        </w:rPr>
        <w:t>部门负责人</w:t>
      </w:r>
      <w:r>
        <w:rPr>
          <w:rFonts w:ascii="微软雅黑" w:eastAsia="微软雅黑" w:hAnsi="微软雅黑" w:hint="eastAsia"/>
          <w:b/>
          <w:sz w:val="21"/>
          <w:szCs w:val="21"/>
        </w:rPr>
        <w:t>，总监</w:t>
      </w:r>
    </w:p>
    <w:p>
      <w:pPr>
        <w:pStyle w:val="style94"/>
        <w:rPr>
          <w:rFonts w:ascii="微软雅黑" w:eastAsia="微软雅黑" w:hAnsi="微软雅黑"/>
          <w:bCs/>
          <w:sz w:val="21"/>
          <w:szCs w:val="21"/>
        </w:rPr>
      </w:pPr>
      <w:r>
        <w:rPr>
          <w:rFonts w:ascii="微软雅黑" w:eastAsia="微软雅黑" w:hAnsi="微软雅黑"/>
          <w:bCs/>
          <w:sz w:val="21"/>
          <w:szCs w:val="21"/>
        </w:rPr>
        <w:t>李红早年赴美国杜肯大学攻读博士学位，有20余年的药学研究经验。曾先后工作于美国Merck，</w:t>
      </w:r>
      <w:r>
        <w:rPr>
          <w:rFonts w:ascii="微软雅黑" w:eastAsia="微软雅黑" w:hAnsi="微软雅黑"/>
          <w:bCs/>
          <w:sz w:val="21"/>
          <w:szCs w:val="21"/>
        </w:rPr>
        <w:t>Rexall</w:t>
      </w:r>
      <w:r>
        <w:rPr>
          <w:rFonts w:ascii="微软雅黑" w:eastAsia="微软雅黑" w:hAnsi="微软雅黑"/>
          <w:bCs/>
          <w:sz w:val="21"/>
          <w:szCs w:val="21"/>
        </w:rPr>
        <w:t xml:space="preserve"> Sundown，UCB/</w:t>
      </w:r>
      <w:r>
        <w:rPr>
          <w:rFonts w:ascii="微软雅黑" w:eastAsia="微软雅黑" w:hAnsi="微软雅黑"/>
          <w:bCs/>
          <w:sz w:val="21"/>
          <w:szCs w:val="21"/>
        </w:rPr>
        <w:t>Kremers</w:t>
      </w:r>
      <w:r>
        <w:rPr>
          <w:rFonts w:ascii="微软雅黑" w:eastAsia="微软雅黑" w:hAnsi="微软雅黑"/>
          <w:bCs/>
          <w:sz w:val="21"/>
          <w:szCs w:val="21"/>
        </w:rPr>
        <w:t xml:space="preserve"> Urban的研发中心。20</w:t>
      </w:r>
      <w:r>
        <w:rPr>
          <w:rFonts w:ascii="微软雅黑" w:eastAsia="微软雅黑" w:hAnsi="微软雅黑" w:hint="eastAsia"/>
          <w:bCs/>
          <w:sz w:val="21"/>
          <w:szCs w:val="21"/>
        </w:rPr>
        <w:t>15</w:t>
      </w:r>
      <w:r>
        <w:rPr>
          <w:rFonts w:ascii="微软雅黑" w:eastAsia="微软雅黑" w:hAnsi="微软雅黑"/>
          <w:bCs/>
          <w:sz w:val="21"/>
          <w:szCs w:val="21"/>
        </w:rPr>
        <w:t>年底回国加盟CRO 公司。李红</w:t>
      </w:r>
      <w:r>
        <w:rPr>
          <w:rFonts w:ascii="微软雅黑" w:eastAsia="微软雅黑" w:hAnsi="微软雅黑" w:hint="eastAsia"/>
          <w:bCs/>
          <w:sz w:val="21"/>
          <w:szCs w:val="21"/>
        </w:rPr>
        <w:t>博士</w:t>
      </w:r>
      <w:r>
        <w:rPr>
          <w:rFonts w:ascii="微软雅黑" w:eastAsia="微软雅黑" w:hAnsi="微软雅黑"/>
          <w:bCs/>
          <w:sz w:val="21"/>
          <w:szCs w:val="21"/>
        </w:rPr>
        <w:t>具有丰富的创新药及仿制药制剂研发经验，负责过多</w:t>
      </w:r>
      <w:r>
        <w:rPr>
          <w:rFonts w:ascii="微软雅黑" w:eastAsia="微软雅黑" w:hAnsi="微软雅黑"/>
          <w:bCs/>
          <w:sz w:val="21"/>
          <w:szCs w:val="21"/>
        </w:rPr>
        <w:t>个</w:t>
      </w:r>
      <w:r>
        <w:rPr>
          <w:rFonts w:ascii="微软雅黑" w:eastAsia="微软雅黑" w:hAnsi="微软雅黑"/>
          <w:bCs/>
          <w:sz w:val="21"/>
          <w:szCs w:val="21"/>
        </w:rPr>
        <w:t>产品制剂处方和工艺开发、优化、放大及验证、技术转移，和项目管理等工作</w:t>
      </w:r>
      <w:r>
        <w:rPr>
          <w:rFonts w:ascii="微软雅黑" w:eastAsia="微软雅黑" w:hAnsi="微软雅黑" w:hint="eastAsia"/>
          <w:bCs/>
          <w:sz w:val="21"/>
          <w:szCs w:val="21"/>
        </w:rPr>
        <w:t>。</w:t>
      </w:r>
    </w:p>
    <w:p>
      <w:pPr>
        <w:pStyle w:val="style94"/>
        <w:rPr>
          <w:rFonts w:ascii="微软雅黑" w:eastAsia="微软雅黑" w:hAnsi="微软雅黑"/>
          <w:bCs/>
          <w:sz w:val="21"/>
          <w:szCs w:val="21"/>
        </w:rPr>
      </w:pPr>
    </w:p>
    <w:p>
      <w:pPr>
        <w:pStyle w:val="style0"/>
        <w:ind w:firstLine="210" w:firstLineChars="100"/>
        <w:rPr>
          <w:rFonts w:ascii="微软雅黑" w:cs="微软雅黑" w:eastAsia="微软雅黑" w:hAnsi="微软雅黑"/>
          <w:b/>
        </w:rPr>
      </w:pPr>
      <w:r>
        <w:rPr>
          <w:rFonts w:ascii="微软雅黑" w:cs="微软雅黑" w:eastAsia="微软雅黑" w:hAnsi="微软雅黑" w:hint="eastAsia"/>
          <w:b/>
          <w:bCs/>
          <w:noProof/>
        </w:rPr>
        <w:drawing>
          <wp:anchor distT="0" distB="0" distL="0" distR="0" simplePos="false" relativeHeight="2" behindDoc="false" locked="false" layoutInCell="true" allowOverlap="true">
            <wp:simplePos x="0" y="0"/>
            <wp:positionH relativeFrom="column">
              <wp:posOffset>76200</wp:posOffset>
            </wp:positionH>
            <wp:positionV relativeFrom="paragraph">
              <wp:posOffset>34925</wp:posOffset>
            </wp:positionV>
            <wp:extent cx="1047750" cy="933450"/>
            <wp:effectExtent l="19050" t="0" r="0" b="0"/>
            <wp:wrapSquare wrapText="bothSides"/>
            <wp:docPr id="1046" name="图片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图片 6"/>
                    <pic:cNvPicPr/>
                  </pic:nvPicPr>
                  <pic:blipFill>
                    <a:blip r:embed="rId17" cstate="print"/>
                    <a:srcRect l="10000" t="0" r="11429" b="0"/>
                    <a:stretch/>
                  </pic:blipFill>
                  <pic:spPr>
                    <a:xfrm rot="0">
                      <a:off x="0" y="0"/>
                      <a:ext cx="1047750" cy="933450"/>
                    </a:xfrm>
                    <a:prstGeom prst="rect"/>
                    <a:ln>
                      <a:noFill/>
                    </a:ln>
                  </pic:spPr>
                </pic:pic>
              </a:graphicData>
            </a:graphic>
          </wp:anchor>
        </w:drawing>
      </w:r>
      <w:r>
        <w:rPr>
          <w:rFonts w:ascii="微软雅黑" w:cs="微软雅黑" w:eastAsia="微软雅黑" w:hAnsi="微软雅黑" w:hint="eastAsia"/>
          <w:b/>
          <w:bCs/>
        </w:rPr>
        <w:t>宋燕博士</w:t>
      </w:r>
    </w:p>
    <w:p>
      <w:pPr>
        <w:pStyle w:val="style0"/>
        <w:ind w:firstLine="210" w:firstLineChars="100"/>
        <w:rPr>
          <w:rFonts w:ascii="微软雅黑" w:cs="微软雅黑" w:eastAsia="微软雅黑" w:hAnsi="微软雅黑"/>
        </w:rPr>
      </w:pPr>
      <w:r>
        <w:rPr>
          <w:rFonts w:ascii="微软雅黑" w:cs="微软雅黑" w:eastAsia="微软雅黑" w:hAnsi="微软雅黑" w:hint="eastAsia"/>
          <w:b/>
        </w:rPr>
        <w:t>领</w:t>
      </w:r>
      <w:r>
        <w:rPr>
          <w:rFonts w:ascii="微软雅黑" w:cs="微软雅黑" w:eastAsia="微软雅黑" w:hAnsi="微软雅黑" w:hint="eastAsia"/>
          <w:b/>
        </w:rPr>
        <w:t>晟</w:t>
      </w:r>
      <w:r>
        <w:rPr>
          <w:rFonts w:ascii="微软雅黑" w:cs="微软雅黑" w:eastAsia="微软雅黑" w:hAnsi="微软雅黑" w:hint="eastAsia"/>
          <w:b/>
        </w:rPr>
        <w:t>医疗创始人兼CEO</w:t>
      </w:r>
    </w:p>
    <w:p>
      <w:pPr>
        <w:pStyle w:val="style179"/>
        <w:spacing w:lineRule="auto" w:line="360"/>
        <w:ind w:firstLine="0" w:firstLineChars="0"/>
        <w:rPr>
          <w:rFonts w:ascii="微软雅黑" w:cs="微软雅黑" w:eastAsia="微软雅黑" w:hAnsi="微软雅黑"/>
        </w:rPr>
      </w:pPr>
    </w:p>
    <w:p>
      <w:pPr>
        <w:pStyle w:val="style179"/>
        <w:spacing w:lineRule="auto" w:line="360"/>
        <w:ind w:firstLine="0" w:firstLineChars="0"/>
        <w:rPr>
          <w:rFonts w:ascii="微软雅黑" w:cs="微软雅黑" w:eastAsia="微软雅黑" w:hAnsi="微软雅黑"/>
        </w:rPr>
      </w:pPr>
      <w:r>
        <w:rPr>
          <w:rFonts w:ascii="微软雅黑" w:cs="微软雅黑" w:eastAsia="微软雅黑" w:hAnsi="微软雅黑" w:hint="eastAsia"/>
        </w:rPr>
        <w:t>2016年入选开发区创业英才、广州市珠江科技新星，2017年获评开发区创业领军人才。宋燕博士毕业于荷兰特文特大学生物医学工程专业。先后在德国拜耳总部中心实验室以及德国</w:t>
      </w:r>
      <w:r>
        <w:rPr>
          <w:rFonts w:ascii="微软雅黑" w:cs="微软雅黑" w:eastAsia="微软雅黑" w:hAnsi="微软雅黑" w:hint="eastAsia"/>
        </w:rPr>
        <w:t>Armacell</w:t>
      </w:r>
      <w:r>
        <w:rPr>
          <w:rFonts w:ascii="微软雅黑" w:cs="微软雅黑" w:eastAsia="微软雅黑" w:hAnsi="微软雅黑" w:hint="eastAsia"/>
        </w:rPr>
        <w:t>研发部从事科学管理工作，</w:t>
      </w:r>
      <w:r>
        <w:rPr>
          <w:rFonts w:ascii="微软雅黑" w:cs="微软雅黑" w:eastAsia="微软雅黑" w:hAnsi="微软雅黑" w:hint="eastAsia"/>
        </w:rPr>
        <w:t>在博济医药</w:t>
      </w:r>
      <w:r>
        <w:rPr>
          <w:rFonts w:ascii="微软雅黑" w:cs="微软雅黑" w:eastAsia="微软雅黑" w:hAnsi="微软雅黑" w:hint="eastAsia"/>
        </w:rPr>
        <w:t>担任国际业务总监。2012年创立领</w:t>
      </w:r>
      <w:r>
        <w:rPr>
          <w:rFonts w:ascii="微软雅黑" w:cs="微软雅黑" w:eastAsia="微软雅黑" w:hAnsi="微软雅黑" w:hint="eastAsia"/>
        </w:rPr>
        <w:t>晟</w:t>
      </w:r>
      <w:r>
        <w:rPr>
          <w:rFonts w:ascii="微软雅黑" w:cs="微软雅黑" w:eastAsia="微软雅黑" w:hAnsi="微软雅黑" w:hint="eastAsia"/>
        </w:rPr>
        <w:t>医疗并担任CEO，带领公司团队完成5项创新药物License in合作，并将其在国内推进至临床阶段。把领</w:t>
      </w:r>
      <w:r>
        <w:rPr>
          <w:rFonts w:ascii="微软雅黑" w:cs="微软雅黑" w:eastAsia="微软雅黑" w:hAnsi="微软雅黑" w:hint="eastAsia"/>
        </w:rPr>
        <w:t>晟</w:t>
      </w:r>
      <w:r>
        <w:rPr>
          <w:rFonts w:ascii="微软雅黑" w:cs="微软雅黑" w:eastAsia="微软雅黑" w:hAnsi="微软雅黑" w:hint="eastAsia"/>
        </w:rPr>
        <w:t>医疗打造成华南地区海外资源丰富、研发效率领先的创新药物研发企业。</w:t>
      </w:r>
    </w:p>
    <w:p>
      <w:pPr>
        <w:pStyle w:val="style179"/>
        <w:spacing w:lineRule="auto" w:line="360"/>
        <w:ind w:firstLine="0" w:firstLineChars="0"/>
        <w:rPr>
          <w:rFonts w:ascii="微软雅黑" w:cs="微软雅黑" w:eastAsia="微软雅黑" w:hAnsi="微软雅黑"/>
        </w:rPr>
      </w:pPr>
    </w:p>
    <w:p>
      <w:pPr>
        <w:pStyle w:val="style0"/>
        <w:tabs>
          <w:tab w:val="left" w:leader="none" w:pos="288"/>
        </w:tabs>
        <w:spacing w:lineRule="auto" w:line="360"/>
        <w:ind w:firstLine="105" w:firstLineChars="50"/>
        <w:rPr>
          <w:rFonts w:ascii="微软雅黑" w:cs="微软雅黑" w:eastAsia="微软雅黑" w:hAnsi="微软雅黑"/>
          <w:b/>
          <w:bCs/>
          <w:szCs w:val="21"/>
        </w:rPr>
      </w:pPr>
      <w:r>
        <w:rPr>
          <w:rFonts w:ascii="微软雅黑" w:cs="微软雅黑" w:eastAsia="微软雅黑" w:hAnsi="微软雅黑" w:hint="eastAsia"/>
          <w:b/>
          <w:bCs/>
          <w:noProof/>
          <w:szCs w:val="21"/>
        </w:rPr>
        <w:drawing>
          <wp:anchor distT="0" distB="0" distL="114300" distR="114300" simplePos="false" relativeHeight="18" behindDoc="false" locked="false" layoutInCell="true" allowOverlap="true">
            <wp:simplePos x="0" y="0"/>
            <wp:positionH relativeFrom="column">
              <wp:posOffset>57150</wp:posOffset>
            </wp:positionH>
            <wp:positionV relativeFrom="paragraph">
              <wp:posOffset>24765</wp:posOffset>
            </wp:positionV>
            <wp:extent cx="990600" cy="962025"/>
            <wp:effectExtent l="19050" t="0" r="0" b="0"/>
            <wp:wrapSquare wrapText="bothSides"/>
            <wp:docPr id="1047"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图片 1"/>
                    <pic:cNvPicPr/>
                  </pic:nvPicPr>
                  <pic:blipFill>
                    <a:blip r:embed="rId18" cstate="print"/>
                    <a:srcRect l="16224" t="0" r="14454" b="0"/>
                    <a:stretch/>
                  </pic:blipFill>
                  <pic:spPr>
                    <a:xfrm rot="0">
                      <a:off x="0" y="0"/>
                      <a:ext cx="990600" cy="962025"/>
                    </a:xfrm>
                    <a:prstGeom prst="rect"/>
                    <a:ln>
                      <a:noFill/>
                    </a:ln>
                  </pic:spPr>
                </pic:pic>
              </a:graphicData>
            </a:graphic>
          </wp:anchor>
        </w:drawing>
      </w:r>
      <w:r>
        <w:rPr>
          <w:rFonts w:ascii="微软雅黑" w:cs="微软雅黑" w:eastAsia="微软雅黑" w:hAnsi="微软雅黑" w:hint="eastAsia"/>
          <w:b/>
          <w:bCs/>
          <w:szCs w:val="21"/>
        </w:rPr>
        <w:t>左联博士</w:t>
      </w:r>
    </w:p>
    <w:p>
      <w:pPr>
        <w:pStyle w:val="style0"/>
        <w:tabs>
          <w:tab w:val="left" w:leader="none" w:pos="288"/>
        </w:tabs>
        <w:spacing w:lineRule="auto" w:line="360"/>
        <w:ind w:firstLine="105" w:firstLineChars="50"/>
        <w:rPr>
          <w:rFonts w:ascii="微软雅黑" w:cs="微软雅黑" w:eastAsia="微软雅黑" w:hAnsi="微软雅黑"/>
          <w:b/>
          <w:bCs/>
          <w:szCs w:val="21"/>
        </w:rPr>
      </w:pPr>
      <w:r>
        <w:rPr>
          <w:rFonts w:ascii="微软雅黑" w:cs="微软雅黑" w:eastAsia="微软雅黑" w:hAnsi="微软雅黑" w:hint="eastAsia"/>
          <w:b/>
          <w:bCs/>
          <w:szCs w:val="21"/>
        </w:rPr>
        <w:t>广州</w:t>
      </w:r>
      <w:r>
        <w:rPr>
          <w:rFonts w:ascii="微软雅黑" w:cs="微软雅黑" w:eastAsia="微软雅黑" w:hAnsi="微软雅黑" w:hint="eastAsia"/>
          <w:b/>
          <w:bCs/>
          <w:szCs w:val="21"/>
        </w:rPr>
        <w:t>噢斯荣</w:t>
      </w:r>
      <w:r>
        <w:rPr>
          <w:rFonts w:ascii="微软雅黑" w:cs="微软雅黑" w:eastAsia="微软雅黑" w:hAnsi="微软雅黑" w:hint="eastAsia"/>
          <w:b/>
          <w:bCs/>
          <w:szCs w:val="21"/>
        </w:rPr>
        <w:t>医药CEO/COO</w:t>
      </w:r>
      <w:bookmarkStart w:id="0" w:name="_GoBack"/>
      <w:bookmarkEnd w:id="0"/>
    </w:p>
    <w:p>
      <w:pPr>
        <w:pStyle w:val="style0"/>
        <w:tabs>
          <w:tab w:val="left" w:leader="none" w:pos="288"/>
        </w:tabs>
        <w:spacing w:lineRule="auto" w:line="360"/>
        <w:rPr>
          <w:rFonts w:ascii="微软雅黑" w:cs="微软雅黑" w:eastAsia="微软雅黑" w:hAnsi="微软雅黑"/>
          <w:szCs w:val="21"/>
        </w:rPr>
      </w:pPr>
    </w:p>
    <w:p>
      <w:pPr>
        <w:pStyle w:val="style0"/>
        <w:tabs>
          <w:tab w:val="left" w:leader="none" w:pos="288"/>
        </w:tabs>
        <w:spacing w:lineRule="auto" w:line="360"/>
        <w:rPr>
          <w:rFonts w:ascii="微软雅黑" w:cs="微软雅黑" w:eastAsia="微软雅黑" w:hAnsi="微软雅黑"/>
          <w:bCs/>
          <w:szCs w:val="21"/>
        </w:rPr>
      </w:pPr>
      <w:r>
        <w:rPr>
          <w:rFonts w:ascii="微软雅黑" w:cs="微软雅黑" w:eastAsia="微软雅黑" w:hAnsi="微软雅黑" w:hint="eastAsia"/>
          <w:szCs w:val="21"/>
        </w:rPr>
        <w:t>中国协和医科大学博士，美国VA医学研究中心高级研究员、资深科学家，广东省海外留学高层次人才、广州市黄埔区/开发区精英人才。拥有丰富的新药研发和公司运营经验，擅长新药研发和评价，涉及新药早期研发、工艺开发、CMC、临床前到临床研究及注册等完整生物医药研发链条，</w:t>
      </w:r>
      <w:r>
        <w:rPr>
          <w:rFonts w:ascii="微软雅黑" w:cs="微软雅黑" w:eastAsia="微软雅黑" w:hAnsi="微软雅黑" w:hint="eastAsia"/>
          <w:bCs/>
          <w:szCs w:val="21"/>
        </w:rPr>
        <w:t>拥有药物</w:t>
      </w:r>
      <w:r>
        <w:rPr>
          <w:rFonts w:ascii="微软雅黑" w:cs="微软雅黑" w:eastAsia="微软雅黑" w:hAnsi="微软雅黑" w:hint="eastAsia"/>
          <w:bCs/>
          <w:szCs w:val="21"/>
        </w:rPr>
        <w:t>研发全</w:t>
      </w:r>
      <w:r>
        <w:rPr>
          <w:rFonts w:ascii="微软雅黑" w:cs="微软雅黑" w:eastAsia="微软雅黑" w:hAnsi="微软雅黑" w:hint="eastAsia"/>
          <w:bCs/>
          <w:szCs w:val="21"/>
        </w:rPr>
        <w:t>流程研发管理经验，熟悉国内外医药产品和市场情况，具有产品整体规划能力，可结合公司特点和国内外研发及市场形势制定产品研发规划，组织并监督实施，把控研发质量、进度及费用，具备多项目梯度运作能力。已申请并获授权的发明专利数十项；曾</w:t>
      </w:r>
      <w:r>
        <w:rPr>
          <w:rFonts w:ascii="微软雅黑" w:cs="微软雅黑" w:eastAsia="微软雅黑" w:hAnsi="微软雅黑" w:hint="eastAsia"/>
          <w:szCs w:val="21"/>
        </w:rPr>
        <w:t>负责并完成了数十项国家/省/市科技计划，其中率领团队获得</w:t>
      </w:r>
      <w:r>
        <w:rPr>
          <w:rFonts w:ascii="微软雅黑" w:cs="微软雅黑" w:eastAsia="微软雅黑" w:hAnsi="微软雅黑" w:hint="eastAsia"/>
          <w:bCs/>
          <w:szCs w:val="21"/>
        </w:rPr>
        <w:t>比尔梅琳达盖茨基金会“探索大挑战”项目资助。留美期间负责推进的新药项目目前已有3项进入III期临床试验研究；已</w:t>
      </w:r>
      <w:r>
        <w:rPr>
          <w:rFonts w:ascii="微软雅黑" w:cs="微软雅黑" w:eastAsia="微软雅黑" w:hAnsi="微软雅黑" w:hint="eastAsia"/>
          <w:szCs w:val="21"/>
        </w:rPr>
        <w:t>主持完成了数项产品的产业化。</w:t>
      </w:r>
      <w:r>
        <w:rPr>
          <w:rFonts w:ascii="微软雅黑" w:cs="微软雅黑" w:eastAsia="微软雅黑" w:hAnsi="微软雅黑" w:hint="eastAsia"/>
          <w:bCs/>
          <w:szCs w:val="21"/>
        </w:rPr>
        <w:t>至今已发表国际一流学术期刊论文数十篇，受邀在国际专业会议大会报告数十次。</w:t>
      </w:r>
    </w:p>
    <w:p>
      <w:pPr>
        <w:pStyle w:val="style0"/>
        <w:tabs>
          <w:tab w:val="left" w:leader="none" w:pos="288"/>
        </w:tabs>
        <w:spacing w:lineRule="auto" w:line="360"/>
        <w:rPr>
          <w:rFonts w:ascii="微软雅黑" w:cs="微软雅黑" w:eastAsia="微软雅黑" w:hAnsi="微软雅黑"/>
          <w:bCs/>
          <w:caps/>
          <w:szCs w:val="21"/>
        </w:rPr>
      </w:pPr>
    </w:p>
    <w:p>
      <w:pPr>
        <w:pStyle w:val="style0"/>
        <w:tabs>
          <w:tab w:val="left" w:leader="none" w:pos="288"/>
        </w:tabs>
        <w:spacing w:lineRule="auto" w:line="360"/>
        <w:ind w:firstLine="105" w:firstLineChars="50"/>
        <w:rPr>
          <w:rFonts w:ascii="微软雅黑" w:cs="微软雅黑" w:eastAsia="微软雅黑" w:hAnsi="微软雅黑"/>
          <w:b/>
          <w:bCs/>
          <w:noProof/>
          <w:szCs w:val="21"/>
        </w:rPr>
      </w:pPr>
      <w:r>
        <w:rPr>
          <w:rFonts w:ascii="微软雅黑" w:cs="微软雅黑" w:eastAsia="微软雅黑" w:hAnsi="微软雅黑" w:hint="eastAsia"/>
          <w:b/>
          <w:bCs/>
          <w:noProof/>
          <w:szCs w:val="21"/>
        </w:rPr>
        <w:drawing>
          <wp:anchor distT="0" distB="0" distL="114300" distR="114300" simplePos="false" relativeHeight="3" behindDoc="false" locked="false" layoutInCell="true" allowOverlap="true">
            <wp:simplePos x="0" y="0"/>
            <wp:positionH relativeFrom="column">
              <wp:posOffset>66675</wp:posOffset>
            </wp:positionH>
            <wp:positionV relativeFrom="paragraph">
              <wp:posOffset>34290</wp:posOffset>
            </wp:positionV>
            <wp:extent cx="838200" cy="1085850"/>
            <wp:effectExtent l="19050" t="0" r="0" b="0"/>
            <wp:wrapSquare wrapText="bothSides"/>
            <wp:docPr id="1048"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图片 2"/>
                    <pic:cNvPicPr/>
                  </pic:nvPicPr>
                  <pic:blipFill>
                    <a:blip r:embed="rId19" cstate="print"/>
                    <a:srcRect l="0" t="5128" r="0" b="0"/>
                    <a:stretch/>
                  </pic:blipFill>
                  <pic:spPr>
                    <a:xfrm rot="0">
                      <a:off x="0" y="0"/>
                      <a:ext cx="838200" cy="1085850"/>
                    </a:xfrm>
                    <a:prstGeom prst="rect"/>
                  </pic:spPr>
                </pic:pic>
              </a:graphicData>
            </a:graphic>
          </wp:anchor>
        </w:drawing>
      </w:r>
      <w:r>
        <w:rPr>
          <w:rFonts w:ascii="微软雅黑" w:cs="微软雅黑" w:eastAsia="微软雅黑" w:hAnsi="微软雅黑" w:hint="eastAsia"/>
          <w:b/>
          <w:bCs/>
          <w:noProof/>
          <w:szCs w:val="21"/>
        </w:rPr>
        <w:t>吴俊军博士</w:t>
      </w:r>
    </w:p>
    <w:p>
      <w:pPr>
        <w:pStyle w:val="style0"/>
        <w:tabs>
          <w:tab w:val="left" w:leader="none" w:pos="288"/>
        </w:tabs>
        <w:spacing w:lineRule="auto" w:line="360"/>
        <w:ind w:firstLine="105" w:firstLineChars="50"/>
        <w:rPr>
          <w:rFonts w:ascii="微软雅黑" w:cs="微软雅黑" w:eastAsia="微软雅黑" w:hAnsi="微软雅黑"/>
          <w:b/>
          <w:bCs/>
          <w:noProof/>
          <w:szCs w:val="21"/>
        </w:rPr>
      </w:pPr>
      <w:r>
        <w:rPr>
          <w:rFonts w:ascii="微软雅黑" w:cs="微软雅黑" w:eastAsia="微软雅黑" w:hAnsi="微软雅黑"/>
          <w:b/>
          <w:bCs/>
          <w:noProof/>
          <w:szCs w:val="21"/>
        </w:rPr>
        <w:t>深圳信立泰药业股份有限公司 创新药物研发中心总监</w:t>
      </w:r>
    </w:p>
    <w:p>
      <w:pPr>
        <w:pStyle w:val="style0"/>
        <w:tabs>
          <w:tab w:val="left" w:leader="none" w:pos="288"/>
        </w:tabs>
        <w:spacing w:lineRule="auto" w:line="360"/>
        <w:ind w:firstLine="105" w:firstLineChars="50"/>
        <w:rPr>
          <w:rFonts w:ascii="微软雅黑" w:cs="微软雅黑" w:eastAsia="微软雅黑" w:hAnsi="微软雅黑"/>
          <w:b/>
          <w:bCs/>
          <w:noProof/>
          <w:szCs w:val="21"/>
        </w:rPr>
      </w:pPr>
    </w:p>
    <w:p>
      <w:pPr>
        <w:pStyle w:val="style101"/>
        <w:shd w:val="clear" w:color="auto" w:fill="ffffff"/>
        <w:spacing w:lineRule="atLeast" w:line="336"/>
        <w:rPr>
          <w:rFonts w:ascii="微软雅黑" w:cs="微软雅黑" w:eastAsia="微软雅黑" w:hAnsi="微软雅黑"/>
          <w:sz w:val="21"/>
          <w:szCs w:val="21"/>
        </w:rPr>
      </w:pPr>
      <w:r>
        <w:rPr>
          <w:rFonts w:ascii="微软雅黑" w:cs="微软雅黑" w:eastAsia="微软雅黑" w:hAnsi="微软雅黑"/>
          <w:sz w:val="21"/>
          <w:szCs w:val="21"/>
        </w:rPr>
        <w:t>美国密歇根大学药物化学和有机化学博士，长期从事和领导药物发现和开发研究，先后任职于美国药典公司（Pharmacopeia）、惠氏公司（Wyeth）、辉瑞公司（Pfizer）、</w:t>
      </w:r>
      <w:r>
        <w:rPr>
          <w:rFonts w:ascii="微软雅黑" w:cs="微软雅黑" w:eastAsia="微软雅黑" w:hAnsi="微软雅黑"/>
          <w:sz w:val="21"/>
          <w:szCs w:val="21"/>
        </w:rPr>
        <w:t>药明康德</w:t>
      </w:r>
      <w:r>
        <w:rPr>
          <w:rFonts w:ascii="微软雅黑" w:cs="微软雅黑" w:eastAsia="微软雅黑" w:hAnsi="微软雅黑"/>
          <w:sz w:val="21"/>
          <w:szCs w:val="21"/>
        </w:rPr>
        <w:t>、信立泰等生物技术和药物公司，担任技术和管理职务，参与和负责多个疾病领域如心脑血管和代谢疾病、炎症和自身免疫疾病、肿瘤、中枢神经疾病等的新药研发项目。吴博士主要从事药物结构的设计、优化和合成，发现了多个进入临床的药物，申报了二十多项药物发明专利，在国际知名期刊发表了三十多篇论文。</w:t>
      </w:r>
    </w:p>
    <w:p>
      <w:pPr>
        <w:pStyle w:val="style94"/>
        <w:rPr>
          <w:rFonts w:ascii="微软雅黑" w:cs="微软雅黑" w:eastAsia="微软雅黑" w:hAnsi="微软雅黑"/>
          <w:sz w:val="21"/>
          <w:szCs w:val="21"/>
        </w:rPr>
      </w:pPr>
    </w:p>
    <w:p>
      <w:pPr>
        <w:pStyle w:val="style94"/>
        <w:rPr>
          <w:rFonts w:ascii="微软雅黑" w:cs="微软雅黑" w:eastAsia="微软雅黑" w:hAnsi="微软雅黑"/>
          <w:b/>
          <w:bCs/>
          <w:sz w:val="21"/>
          <w:szCs w:val="21"/>
        </w:rPr>
      </w:pPr>
      <w:r>
        <w:rPr>
          <w:rFonts w:ascii="楷体" w:cs="楷体" w:eastAsia="楷体" w:hAnsi="楷体" w:hint="eastAsia"/>
          <w:b/>
          <w:bCs/>
          <w:noProof/>
        </w:rPr>
        <w:drawing>
          <wp:anchor distT="0" distB="0" distL="114300" distR="114300" simplePos="false" relativeHeight="4" behindDoc="false" locked="false" layoutInCell="true" allowOverlap="true">
            <wp:simplePos x="0" y="0"/>
            <wp:positionH relativeFrom="column">
              <wp:posOffset>47625</wp:posOffset>
            </wp:positionH>
            <wp:positionV relativeFrom="paragraph">
              <wp:posOffset>48895</wp:posOffset>
            </wp:positionV>
            <wp:extent cx="857250" cy="1038224"/>
            <wp:effectExtent l="19050" t="0" r="0" b="0"/>
            <wp:wrapSquare wrapText="bothSides"/>
            <wp:docPr id="1049"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图片 2"/>
                    <pic:cNvPicPr/>
                  </pic:nvPicPr>
                  <pic:blipFill>
                    <a:blip r:embed="rId20" cstate="print"/>
                    <a:srcRect l="0" t="0" r="0" b="6838"/>
                    <a:stretch/>
                  </pic:blipFill>
                  <pic:spPr>
                    <a:xfrm rot="0">
                      <a:off x="0" y="0"/>
                      <a:ext cx="857250" cy="1038224"/>
                    </a:xfrm>
                    <a:prstGeom prst="rect"/>
                    <a:ln>
                      <a:noFill/>
                    </a:ln>
                  </pic:spPr>
                </pic:pic>
              </a:graphicData>
            </a:graphic>
          </wp:anchor>
        </w:drawing>
      </w:r>
      <w:r>
        <w:rPr>
          <w:rFonts w:ascii="微软雅黑" w:cs="微软雅黑" w:eastAsia="微软雅黑" w:hAnsi="微软雅黑" w:hint="eastAsia"/>
          <w:b/>
          <w:bCs/>
          <w:sz w:val="21"/>
          <w:szCs w:val="21"/>
        </w:rPr>
        <w:t>张英俊博士</w:t>
      </w:r>
    </w:p>
    <w:p>
      <w:pPr>
        <w:pStyle w:val="style94"/>
        <w:rPr>
          <w:rFonts w:ascii="楷体" w:cs="楷体" w:eastAsia="楷体" w:hAnsi="楷体"/>
          <w:b/>
          <w:bCs/>
        </w:rPr>
      </w:pPr>
      <w:r>
        <w:rPr>
          <w:rFonts w:ascii="微软雅黑" w:cs="微软雅黑" w:eastAsia="微软雅黑" w:hAnsi="微软雅黑" w:hint="eastAsia"/>
          <w:b/>
          <w:bCs/>
          <w:sz w:val="21"/>
          <w:szCs w:val="21"/>
        </w:rPr>
        <w:t>东阳光药业研究院院长，新药所所长</w:t>
      </w:r>
    </w:p>
    <w:p>
      <w:pPr>
        <w:pStyle w:val="style0"/>
        <w:spacing w:lineRule="auto" w:line="360"/>
        <w:rPr>
          <w:rFonts w:ascii="微软雅黑" w:cs="微软雅黑" w:eastAsia="微软雅黑" w:hAnsi="微软雅黑"/>
          <w:bCs/>
          <w:szCs w:val="21"/>
        </w:rPr>
      </w:pPr>
      <w:r>
        <w:rPr>
          <w:rFonts w:ascii="微软雅黑" w:cs="微软雅黑" w:eastAsia="微软雅黑" w:hAnsi="微软雅黑" w:hint="eastAsia"/>
          <w:bCs/>
          <w:szCs w:val="21"/>
        </w:rPr>
        <w:t>湖南大学有机化学博士学位，2007-2008年进入日本冈山理科大学从事博士后研究。国家科技部“中青年科技创新领军人才”，抗感染新药研发国家重点实验室常务副主任，广东省引进创新科研团队核心成员，广东省特支计划中青年科技创新领军人才，广东省药物化学委员会副主任委员，获得“广东省优秀党员骨干”、“东莞市特色人才”、“东莞市先进科技工作者”等多项荣誉称号。</w:t>
      </w:r>
    </w:p>
    <w:p>
      <w:pPr>
        <w:pStyle w:val="style0"/>
        <w:spacing w:lineRule="auto" w:line="360"/>
        <w:rPr>
          <w:rFonts w:ascii="微软雅黑" w:cs="微软雅黑" w:eastAsia="微软雅黑" w:hAnsi="微软雅黑"/>
          <w:bCs/>
          <w:szCs w:val="21"/>
        </w:rPr>
      </w:pPr>
      <w:r>
        <w:rPr>
          <w:rFonts w:ascii="微软雅黑" w:cs="微软雅黑" w:eastAsia="微软雅黑" w:hAnsi="微软雅黑" w:hint="eastAsia"/>
          <w:bCs/>
          <w:szCs w:val="21"/>
        </w:rPr>
        <w:t>张英俊博士主要从事药物合成新工艺、药物设计和新药开发，2009年带领团队完成对禽流感用药“达菲”的工艺改造，</w:t>
      </w:r>
      <w:bookmarkStart w:id="1" w:name="OLE_LINK21"/>
      <w:bookmarkStart w:id="2" w:name="OLE_LINK20"/>
      <w:r>
        <w:rPr>
          <w:rFonts w:ascii="微软雅黑" w:cs="微软雅黑" w:eastAsia="微软雅黑" w:hAnsi="微软雅黑" w:hint="eastAsia"/>
          <w:bCs/>
          <w:szCs w:val="21"/>
        </w:rPr>
        <w:t>使前5步重量收率从50%上升为120%，顺利完成国家下达的2亿片储备药的任务，为国家抗击禽流感做出了应有的贡献，</w:t>
      </w:r>
      <w:bookmarkEnd w:id="1"/>
      <w:bookmarkEnd w:id="2"/>
      <w:r>
        <w:rPr>
          <w:rFonts w:ascii="微软雅黑" w:cs="微软雅黑" w:eastAsia="微软雅黑" w:hAnsi="微软雅黑" w:hint="eastAsia"/>
          <w:bCs/>
          <w:szCs w:val="21"/>
        </w:rPr>
        <w:t>为此团队获得了</w:t>
      </w:r>
      <w:r>
        <w:rPr>
          <w:rFonts w:ascii="微软雅黑" w:cs="微软雅黑" w:eastAsia="微软雅黑" w:hAnsi="微软雅黑" w:hint="eastAsia"/>
          <w:bCs/>
          <w:szCs w:val="21"/>
        </w:rPr>
        <w:t>国家发改委</w:t>
      </w:r>
      <w:r>
        <w:rPr>
          <w:rFonts w:ascii="微软雅黑" w:cs="微软雅黑" w:eastAsia="微软雅黑" w:hAnsi="微软雅黑" w:hint="eastAsia"/>
          <w:bCs/>
          <w:szCs w:val="21"/>
        </w:rPr>
        <w:t>表扬信的表彰；近年来主导50个1类创新药物研究，研发领域涉及抗感染、心血管代谢、抗肿瘤、神经疾病、免疫炎症等多个适应症；现有17个新药进入临床研究（1个完成临床III期，5个处于II/III期临床，2个开展海外临床）。另有多个化合物处于临床前研究，形成了具有竞争力的新药产品线。张博士作为课题负责人和核心成员先后承担国家科技重大专项，广东省科技攻关等10多项国家和地方科研项目；迄今已在国内外重要学术刊物发表论文30多篇，并受邀撰写专著《Innovation Drug Synthesis》；申请发明专利548项，其中PCT专利69项，127项获得授权。</w:t>
      </w:r>
    </w:p>
    <w:p>
      <w:pPr>
        <w:pStyle w:val="style0"/>
        <w:jc w:val="left"/>
        <w:rPr>
          <w:rFonts w:ascii="微软雅黑" w:eastAsia="微软雅黑" w:hAnsi="微软雅黑"/>
          <w:color w:val="000000"/>
          <w:kern w:val="0"/>
          <w:szCs w:val="21"/>
        </w:rPr>
      </w:pPr>
    </w:p>
    <w:p>
      <w:pPr>
        <w:pStyle w:val="style0"/>
        <w:jc w:val="left"/>
        <w:rPr>
          <w:rFonts w:ascii="微软雅黑" w:eastAsia="微软雅黑" w:hAnsi="微软雅黑"/>
        </w:rPr>
      </w:pPr>
      <w:r>
        <w:rPr>
          <w:rFonts w:ascii="微软雅黑" w:eastAsia="微软雅黑" w:hAnsi="微软雅黑" w:hint="eastAsia"/>
          <w:noProof/>
        </w:rPr>
        <w:drawing>
          <wp:anchor distT="0" distB="0" distL="114300" distR="114300" simplePos="false" relativeHeight="23" behindDoc="false" locked="false" layoutInCell="true" allowOverlap="true">
            <wp:simplePos x="0" y="0"/>
            <wp:positionH relativeFrom="column">
              <wp:posOffset>19050</wp:posOffset>
            </wp:positionH>
            <wp:positionV relativeFrom="paragraph">
              <wp:posOffset>135255</wp:posOffset>
            </wp:positionV>
            <wp:extent cx="847725" cy="1209675"/>
            <wp:effectExtent l="19050" t="0" r="9525" b="0"/>
            <wp:wrapSquare wrapText="bothSides"/>
            <wp:docPr id="1050" name="图片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图片 16"/>
                    <pic:cNvPicPr/>
                  </pic:nvPicPr>
                  <pic:blipFill>
                    <a:blip r:embed="rId21" cstate="print"/>
                    <a:srcRect l="0" t="0" r="0" b="0"/>
                    <a:stretch/>
                  </pic:blipFill>
                  <pic:spPr>
                    <a:xfrm rot="0">
                      <a:off x="0" y="0"/>
                      <a:ext cx="847725" cy="1209675"/>
                    </a:xfrm>
                    <a:prstGeom prst="rect"/>
                  </pic:spPr>
                </pic:pic>
              </a:graphicData>
            </a:graphic>
          </wp:anchor>
        </w:drawing>
      </w:r>
      <w:r>
        <w:rPr>
          <w:rFonts w:ascii="微软雅黑" w:cs="微软雅黑" w:eastAsia="微软雅黑" w:hAnsi="微软雅黑"/>
          <w:b/>
          <w:bCs/>
          <w:szCs w:val="21"/>
        </w:rPr>
        <w:t>陈填</w:t>
      </w:r>
      <w:r>
        <w:rPr>
          <w:rFonts w:ascii="微软雅黑" w:cs="微软雅黑" w:eastAsia="微软雅黑" w:hAnsi="微软雅黑"/>
          <w:b/>
          <w:bCs/>
          <w:szCs w:val="21"/>
        </w:rPr>
        <w:t>烽</w:t>
      </w:r>
      <w:r>
        <w:rPr>
          <w:rFonts w:ascii="微软雅黑" w:cs="微软雅黑" w:eastAsia="微软雅黑" w:hAnsi="微软雅黑" w:hint="eastAsia"/>
          <w:b/>
          <w:bCs/>
          <w:szCs w:val="21"/>
        </w:rPr>
        <w:t>教授</w:t>
      </w:r>
    </w:p>
    <w:p>
      <w:pPr>
        <w:pStyle w:val="style0"/>
        <w:rPr>
          <w:rFonts w:ascii="微软雅黑" w:cs="微软雅黑" w:eastAsia="微软雅黑" w:hAnsi="微软雅黑"/>
          <w:b/>
          <w:bCs/>
          <w:szCs w:val="21"/>
        </w:rPr>
      </w:pPr>
      <w:r>
        <w:rPr>
          <w:rFonts w:ascii="微软雅黑" w:cs="微软雅黑" w:eastAsia="微软雅黑" w:hAnsi="微软雅黑"/>
          <w:b/>
          <w:bCs/>
          <w:szCs w:val="21"/>
        </w:rPr>
        <w:t>暨南大学化学与材料学院教授（博导）、副院长、暨南大学附属第一医院纳米诊疗研究所所长，担任第六届国际硒研讨会主席、广东省纳米化学创新药物工程技术研究中心主任、香港大学荣誉教授。</w:t>
      </w:r>
    </w:p>
    <w:p>
      <w:pPr>
        <w:pStyle w:val="style0"/>
        <w:rPr>
          <w:rFonts w:ascii="微软雅黑" w:eastAsia="微软雅黑" w:hAnsi="微软雅黑"/>
          <w:color w:val="000000"/>
          <w:kern w:val="0"/>
          <w:szCs w:val="21"/>
        </w:rPr>
      </w:pPr>
      <w:r>
        <w:rPr>
          <w:rFonts w:ascii="微软雅黑" w:eastAsia="微软雅黑" w:hAnsi="微软雅黑"/>
          <w:color w:val="000000"/>
          <w:kern w:val="0"/>
          <w:szCs w:val="21"/>
        </w:rPr>
        <w:t>陈填</w:t>
      </w:r>
      <w:r>
        <w:rPr>
          <w:rFonts w:ascii="微软雅黑" w:eastAsia="微软雅黑" w:hAnsi="微软雅黑"/>
          <w:color w:val="000000"/>
          <w:kern w:val="0"/>
          <w:szCs w:val="21"/>
        </w:rPr>
        <w:t>烽</w:t>
      </w:r>
      <w:r>
        <w:rPr>
          <w:rFonts w:ascii="微软雅黑" w:eastAsia="微软雅黑" w:hAnsi="微软雅黑" w:hint="eastAsia"/>
          <w:color w:val="000000"/>
          <w:kern w:val="0"/>
          <w:szCs w:val="21"/>
        </w:rPr>
        <w:t>教授</w:t>
      </w:r>
      <w:r>
        <w:rPr>
          <w:rFonts w:ascii="微软雅黑" w:eastAsia="微软雅黑" w:hAnsi="微软雅黑"/>
          <w:color w:val="000000"/>
          <w:kern w:val="0"/>
          <w:szCs w:val="21"/>
        </w:rPr>
        <w:t>一直致力于纳米化学创新药物的功能设计与肿瘤诊疗应用研究，获得万人计划青年拔尖人才项目、国家863计划、国家自然科学基金项目等多个项目的资助。先后入选了新世纪优秀人才支持计划（2010）、国家863青年科学家（2013）、广东省杰出青年基金项目（2013）、霍英东青年教师奖（2014）及万人计划青年拔尖人才（2015）。近五年以通讯作者在</w:t>
      </w:r>
      <w:r>
        <w:rPr>
          <w:rFonts w:ascii="微软雅黑" w:eastAsia="微软雅黑" w:hAnsi="微软雅黑"/>
          <w:color w:val="000000"/>
          <w:kern w:val="0"/>
          <w:szCs w:val="21"/>
        </w:rPr>
        <w:t>Angew</w:t>
      </w:r>
      <w:r>
        <w:rPr>
          <w:rFonts w:ascii="微软雅黑" w:eastAsia="微软雅黑" w:hAnsi="微软雅黑"/>
          <w:color w:val="000000"/>
          <w:kern w:val="0"/>
          <w:szCs w:val="21"/>
        </w:rPr>
        <w:t xml:space="preserve"> </w:t>
      </w:r>
      <w:r>
        <w:rPr>
          <w:rFonts w:ascii="微软雅黑" w:eastAsia="微软雅黑" w:hAnsi="微软雅黑"/>
          <w:color w:val="000000"/>
          <w:kern w:val="0"/>
          <w:szCs w:val="21"/>
        </w:rPr>
        <w:t>Chem</w:t>
      </w:r>
      <w:r>
        <w:rPr>
          <w:rFonts w:ascii="微软雅黑" w:eastAsia="微软雅黑" w:hAnsi="微软雅黑"/>
          <w:color w:val="000000"/>
          <w:kern w:val="0"/>
          <w:szCs w:val="21"/>
        </w:rPr>
        <w:t xml:space="preserve"> </w:t>
      </w:r>
      <w:r>
        <w:rPr>
          <w:rFonts w:ascii="微软雅黑" w:eastAsia="微软雅黑" w:hAnsi="微软雅黑"/>
          <w:color w:val="000000"/>
          <w:kern w:val="0"/>
          <w:szCs w:val="21"/>
        </w:rPr>
        <w:t>Int</w:t>
      </w:r>
      <w:r>
        <w:rPr>
          <w:rFonts w:ascii="微软雅黑" w:eastAsia="微软雅黑" w:hAnsi="微软雅黑"/>
          <w:color w:val="000000"/>
          <w:kern w:val="0"/>
          <w:szCs w:val="21"/>
        </w:rPr>
        <w:t xml:space="preserve"> Ed及ACS </w:t>
      </w:r>
      <w:r>
        <w:rPr>
          <w:rFonts w:ascii="微软雅黑" w:eastAsia="微软雅黑" w:hAnsi="微软雅黑"/>
          <w:color w:val="000000"/>
          <w:kern w:val="0"/>
          <w:szCs w:val="21"/>
        </w:rPr>
        <w:t>Nano</w:t>
      </w:r>
      <w:r>
        <w:rPr>
          <w:rFonts w:ascii="微软雅黑" w:eastAsia="微软雅黑" w:hAnsi="微软雅黑"/>
          <w:color w:val="000000"/>
          <w:kern w:val="0"/>
          <w:szCs w:val="21"/>
        </w:rPr>
        <w:t>等本领域主流杂志发表关于硒的研究论文超过200篇，封面论文30篇，h-index 48，申报中国专利50项，授权美国专利1项，实现技术成果转化8项。以第一完成人获得2018年中华医学科技</w:t>
      </w:r>
      <w:r>
        <w:rPr>
          <w:rFonts w:ascii="微软雅黑" w:eastAsia="微软雅黑" w:hAnsi="微软雅黑"/>
          <w:color w:val="000000"/>
          <w:kern w:val="0"/>
          <w:szCs w:val="21"/>
        </w:rPr>
        <w:t>奖青年</w:t>
      </w:r>
      <w:r>
        <w:rPr>
          <w:rFonts w:ascii="微软雅黑" w:eastAsia="微软雅黑" w:hAnsi="微软雅黑"/>
          <w:color w:val="000000"/>
          <w:kern w:val="0"/>
          <w:szCs w:val="21"/>
        </w:rPr>
        <w:t>科技奖、2018年广东省自然科学二等奖、2017广东省科技奖、2017中国产学研创新奖、2015广州市科技二等奖、2016首届中国创新大赛优秀奖、2014第三届</w:t>
      </w:r>
      <w:r>
        <w:rPr>
          <w:rFonts w:ascii="微软雅黑" w:eastAsia="微软雅黑" w:hAnsi="微软雅黑"/>
          <w:color w:val="000000"/>
          <w:kern w:val="0"/>
          <w:szCs w:val="21"/>
        </w:rPr>
        <w:t>金博奖</w:t>
      </w:r>
      <w:r>
        <w:rPr>
          <w:rFonts w:ascii="微软雅黑" w:eastAsia="微软雅黑" w:hAnsi="微软雅黑"/>
          <w:color w:val="000000"/>
          <w:kern w:val="0"/>
          <w:szCs w:val="21"/>
        </w:rPr>
        <w:t>及2012第七届国际发明展览会银奖，有力推动了硒化学在生物医药与肿瘤精准诊疗领域的发展。</w:t>
      </w:r>
    </w:p>
    <w:p>
      <w:pPr>
        <w:pStyle w:val="style0"/>
        <w:spacing w:lineRule="auto" w:line="360"/>
        <w:rPr>
          <w:rFonts w:ascii="微软雅黑" w:cs="微软雅黑" w:eastAsia="微软雅黑" w:hAnsi="微软雅黑"/>
          <w:bCs/>
          <w:szCs w:val="21"/>
        </w:rPr>
      </w:pPr>
    </w:p>
    <w:p>
      <w:pPr>
        <w:pStyle w:val="style0"/>
        <w:widowControl/>
        <w:jc w:val="left"/>
        <w:rPr>
          <w:rFonts w:ascii="微软雅黑" w:cs="微软雅黑" w:eastAsia="微软雅黑" w:hAnsi="微软雅黑"/>
          <w:b/>
          <w:bCs/>
          <w:szCs w:val="21"/>
        </w:rPr>
      </w:pPr>
      <w:r>
        <w:rPr>
          <w:rFonts w:ascii="微软雅黑" w:cs="微软雅黑" w:eastAsia="微软雅黑" w:hAnsi="微软雅黑" w:hint="eastAsia"/>
          <w:b/>
          <w:bCs/>
          <w:noProof/>
          <w:szCs w:val="21"/>
        </w:rPr>
        <w:drawing>
          <wp:anchor distT="0" distB="0" distL="114300" distR="114300" simplePos="false" relativeHeight="24" behindDoc="false" locked="false" layoutInCell="true" allowOverlap="true">
            <wp:simplePos x="0" y="0"/>
            <wp:positionH relativeFrom="column">
              <wp:posOffset>19050</wp:posOffset>
            </wp:positionH>
            <wp:positionV relativeFrom="paragraph">
              <wp:posOffset>56515</wp:posOffset>
            </wp:positionV>
            <wp:extent cx="847725" cy="1114425"/>
            <wp:effectExtent l="19050" t="0" r="9525" b="0"/>
            <wp:wrapSquare wrapText="bothSides"/>
            <wp:docPr id="1051"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0" name="图片 1"/>
                    <pic:cNvPicPr/>
                  </pic:nvPicPr>
                  <pic:blipFill>
                    <a:blip r:embed="rId22" cstate="print"/>
                    <a:srcRect l="0" t="0" r="0" b="0"/>
                    <a:stretch/>
                  </pic:blipFill>
                  <pic:spPr>
                    <a:xfrm rot="0">
                      <a:off x="0" y="0"/>
                      <a:ext cx="847725" cy="1114425"/>
                    </a:xfrm>
                    <a:prstGeom prst="rect"/>
                    <a:ln>
                      <a:noFill/>
                    </a:ln>
                  </pic:spPr>
                </pic:pic>
              </a:graphicData>
            </a:graphic>
          </wp:anchor>
        </w:drawing>
      </w:r>
      <w:r>
        <w:rPr>
          <w:rFonts w:ascii="微软雅黑" w:cs="微软雅黑" w:eastAsia="微软雅黑" w:hAnsi="微软雅黑" w:hint="eastAsia"/>
          <w:b/>
          <w:bCs/>
          <w:szCs w:val="21"/>
        </w:rPr>
        <w:t>郭</w:t>
      </w:r>
      <w:r>
        <w:rPr>
          <w:rFonts w:ascii="微软雅黑" w:cs="微软雅黑" w:eastAsia="微软雅黑" w:hAnsi="微软雅黑" w:hint="eastAsia"/>
          <w:b/>
          <w:bCs/>
          <w:szCs w:val="21"/>
        </w:rPr>
        <w:t>建军博士，</w:t>
      </w:r>
    </w:p>
    <w:p>
      <w:pPr>
        <w:pStyle w:val="style0"/>
        <w:widowControl/>
        <w:jc w:val="left"/>
        <w:rPr>
          <w:rFonts w:ascii="微软雅黑" w:cs="微软雅黑" w:eastAsia="微软雅黑" w:hAnsi="微软雅黑"/>
          <w:b/>
          <w:bCs/>
          <w:szCs w:val="21"/>
        </w:rPr>
      </w:pPr>
      <w:r>
        <w:rPr>
          <w:rFonts w:ascii="微软雅黑" w:cs="微软雅黑" w:eastAsia="微软雅黑" w:hAnsi="微软雅黑" w:hint="eastAsia"/>
          <w:b/>
          <w:bCs/>
          <w:szCs w:val="21"/>
        </w:rPr>
        <w:t>恒兴医药总经理/机构负责人</w:t>
      </w:r>
    </w:p>
    <w:p>
      <w:pPr>
        <w:pStyle w:val="style0"/>
        <w:jc w:val="left"/>
        <w:rPr>
          <w:rFonts w:ascii="微软雅黑" w:eastAsia="微软雅黑" w:hAnsi="微软雅黑"/>
          <w:color w:val="000000"/>
          <w:kern w:val="0"/>
          <w:szCs w:val="21"/>
        </w:rPr>
      </w:pPr>
    </w:p>
    <w:p>
      <w:pPr>
        <w:pStyle w:val="style0"/>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武汉大学博士、德国康斯坦茨大学访问学者、中国药理学会</w:t>
      </w:r>
      <w:r>
        <w:rPr>
          <w:rFonts w:ascii="微软雅黑" w:eastAsia="微软雅黑" w:hAnsi="微软雅黑" w:hint="eastAsia"/>
          <w:color w:val="000000"/>
          <w:kern w:val="0"/>
          <w:szCs w:val="21"/>
        </w:rPr>
        <w:t>药代专委</w:t>
      </w:r>
      <w:r>
        <w:rPr>
          <w:rFonts w:ascii="微软雅黑" w:eastAsia="微软雅黑" w:hAnsi="微软雅黑" w:hint="eastAsia"/>
          <w:color w:val="000000"/>
          <w:kern w:val="0"/>
          <w:szCs w:val="21"/>
        </w:rPr>
        <w:t>会企业组委员，在生物医药领域拥有近</w:t>
      </w:r>
      <w:r>
        <w:rPr>
          <w:rFonts w:ascii="微软雅黑" w:eastAsia="微软雅黑" w:hAnsi="微软雅黑"/>
          <w:color w:val="000000"/>
          <w:kern w:val="0"/>
          <w:szCs w:val="21"/>
        </w:rPr>
        <w:t>15</w:t>
      </w:r>
      <w:r>
        <w:rPr>
          <w:rFonts w:ascii="微软雅黑" w:eastAsia="微软雅黑" w:hAnsi="微软雅黑" w:hint="eastAsia"/>
          <w:color w:val="000000"/>
          <w:kern w:val="0"/>
          <w:szCs w:val="21"/>
        </w:rPr>
        <w:t>年的研究和管理经验，擅长于药代动力学（</w:t>
      </w:r>
      <w:r>
        <w:rPr>
          <w:rFonts w:ascii="微软雅黑" w:eastAsia="微软雅黑" w:hAnsi="微软雅黑"/>
          <w:color w:val="000000"/>
          <w:kern w:val="0"/>
          <w:szCs w:val="21"/>
        </w:rPr>
        <w:t>DMPK</w:t>
      </w:r>
      <w:r>
        <w:rPr>
          <w:rFonts w:ascii="微软雅黑" w:eastAsia="微软雅黑" w:hAnsi="微软雅黑" w:hint="eastAsia"/>
          <w:color w:val="000000"/>
          <w:kern w:val="0"/>
          <w:szCs w:val="21"/>
        </w:rPr>
        <w:t>）、生物分析、分离科学质谱定性及定量分析、蛋白质组学等方面的研究。领导恒兴医药之前，任苏州圣苏新药开发有限公司首席技术官及副总裁职位，主持及参与了五十多个新药的整体</w:t>
      </w:r>
      <w:r>
        <w:rPr>
          <w:rFonts w:ascii="微软雅黑" w:eastAsia="微软雅黑" w:hAnsi="微软雅黑"/>
          <w:color w:val="000000"/>
          <w:kern w:val="0"/>
          <w:szCs w:val="21"/>
        </w:rPr>
        <w:t>DMPK</w:t>
      </w:r>
      <w:r>
        <w:rPr>
          <w:rFonts w:ascii="微软雅黑" w:eastAsia="微软雅黑" w:hAnsi="微软雅黑" w:hint="eastAsia"/>
          <w:color w:val="000000"/>
          <w:kern w:val="0"/>
          <w:szCs w:val="21"/>
        </w:rPr>
        <w:t>研究项目（其中部分</w:t>
      </w:r>
      <w:r>
        <w:rPr>
          <w:rFonts w:ascii="微软雅黑" w:eastAsia="微软雅黑" w:hAnsi="微软雅黑"/>
          <w:color w:val="000000"/>
          <w:kern w:val="0"/>
          <w:szCs w:val="21"/>
        </w:rPr>
        <w:t>1</w:t>
      </w:r>
      <w:r>
        <w:rPr>
          <w:rFonts w:ascii="微软雅黑" w:eastAsia="微软雅黑" w:hAnsi="微软雅黑" w:hint="eastAsia"/>
          <w:color w:val="000000"/>
          <w:kern w:val="0"/>
          <w:szCs w:val="21"/>
        </w:rPr>
        <w:t>类新药已成功通过</w:t>
      </w:r>
      <w:r>
        <w:rPr>
          <w:rFonts w:ascii="微软雅黑" w:eastAsia="微软雅黑" w:hAnsi="微软雅黑"/>
          <w:color w:val="000000"/>
          <w:kern w:val="0"/>
          <w:szCs w:val="21"/>
        </w:rPr>
        <w:t>CFDA/FDA/TGA</w:t>
      </w:r>
      <w:r>
        <w:rPr>
          <w:rFonts w:ascii="微软雅黑" w:eastAsia="微软雅黑" w:hAnsi="微软雅黑" w:hint="eastAsia"/>
          <w:color w:val="000000"/>
          <w:kern w:val="0"/>
          <w:szCs w:val="21"/>
        </w:rPr>
        <w:t>等各国药监机构的评审并进入临床试验阶段）。至今，已领导了四十余项申报性</w:t>
      </w:r>
      <w:r>
        <w:rPr>
          <w:rFonts w:ascii="微软雅黑" w:eastAsia="微软雅黑" w:hAnsi="微软雅黑"/>
          <w:color w:val="000000"/>
          <w:kern w:val="0"/>
          <w:szCs w:val="21"/>
        </w:rPr>
        <w:t>BE</w:t>
      </w:r>
      <w:r>
        <w:rPr>
          <w:rFonts w:ascii="微软雅黑" w:eastAsia="微软雅黑" w:hAnsi="微软雅黑" w:hint="eastAsia"/>
          <w:color w:val="000000"/>
          <w:kern w:val="0"/>
          <w:szCs w:val="21"/>
        </w:rPr>
        <w:t>研究的生物样本分析项目。目前已发表近</w:t>
      </w:r>
      <w:r>
        <w:rPr>
          <w:rFonts w:ascii="微软雅黑" w:eastAsia="微软雅黑" w:hAnsi="微软雅黑"/>
          <w:color w:val="000000"/>
          <w:kern w:val="0"/>
          <w:szCs w:val="21"/>
        </w:rPr>
        <w:t>20</w:t>
      </w:r>
      <w:r>
        <w:rPr>
          <w:rFonts w:ascii="微软雅黑" w:eastAsia="微软雅黑" w:hAnsi="微软雅黑" w:hint="eastAsia"/>
          <w:color w:val="000000"/>
          <w:kern w:val="0"/>
          <w:szCs w:val="21"/>
        </w:rPr>
        <w:t>篇</w:t>
      </w:r>
      <w:r>
        <w:rPr>
          <w:rFonts w:ascii="微软雅黑" w:eastAsia="微软雅黑" w:hAnsi="微软雅黑"/>
          <w:color w:val="000000"/>
          <w:kern w:val="0"/>
          <w:szCs w:val="21"/>
        </w:rPr>
        <w:t>SCI</w:t>
      </w:r>
      <w:r>
        <w:rPr>
          <w:rFonts w:ascii="微软雅黑" w:eastAsia="微软雅黑" w:hAnsi="微软雅黑" w:hint="eastAsia"/>
          <w:color w:val="000000"/>
          <w:kern w:val="0"/>
          <w:szCs w:val="21"/>
        </w:rPr>
        <w:t>论文及综述，参与了一部英文科技书籍的编写，获得</w:t>
      </w:r>
      <w:r>
        <w:rPr>
          <w:rFonts w:ascii="微软雅黑" w:eastAsia="微软雅黑" w:hAnsi="微软雅黑"/>
          <w:color w:val="000000"/>
          <w:kern w:val="0"/>
          <w:szCs w:val="21"/>
        </w:rPr>
        <w:t>8</w:t>
      </w:r>
      <w:r>
        <w:rPr>
          <w:rFonts w:ascii="微软雅黑" w:eastAsia="微软雅黑" w:hAnsi="微软雅黑" w:hint="eastAsia"/>
          <w:color w:val="000000"/>
          <w:kern w:val="0"/>
          <w:szCs w:val="21"/>
        </w:rPr>
        <w:t>项中国国家发明和实用新型专利。</w:t>
      </w:r>
      <w:r>
        <w:rPr>
          <w:rFonts w:ascii="微软雅黑" w:eastAsia="微软雅黑" w:hAnsi="微软雅黑"/>
          <w:color w:val="000000"/>
          <w:kern w:val="0"/>
          <w:szCs w:val="21"/>
        </w:rPr>
        <w:t xml:space="preserve"> </w:t>
      </w:r>
      <w:r>
        <w:rPr>
          <w:rFonts w:ascii="微软雅黑" w:eastAsia="微软雅黑" w:hAnsi="微软雅黑" w:hint="eastAsia"/>
          <w:color w:val="000000"/>
          <w:kern w:val="0"/>
          <w:szCs w:val="21"/>
        </w:rPr>
        <w:t>先后获得</w:t>
      </w:r>
      <w:r>
        <w:rPr>
          <w:rFonts w:ascii="微软雅黑" w:eastAsia="微软雅黑" w:hAnsi="微软雅黑" w:hint="eastAsia"/>
          <w:color w:val="000000"/>
          <w:kern w:val="0"/>
          <w:szCs w:val="21"/>
        </w:rPr>
        <w:t>“</w:t>
      </w:r>
      <w:r>
        <w:rPr>
          <w:rFonts w:ascii="微软雅黑" w:eastAsia="微软雅黑" w:hAnsi="微软雅黑" w:hint="eastAsia"/>
          <w:color w:val="000000"/>
          <w:kern w:val="0"/>
          <w:szCs w:val="21"/>
        </w:rPr>
        <w:t>江苏省企业博士集聚计划</w:t>
      </w:r>
      <w:r>
        <w:rPr>
          <w:rFonts w:ascii="微软雅黑" w:eastAsia="微软雅黑" w:hAnsi="微软雅黑"/>
          <w:color w:val="000000"/>
          <w:kern w:val="0"/>
          <w:szCs w:val="21"/>
        </w:rPr>
        <w:t xml:space="preserve">” </w:t>
      </w:r>
      <w:r>
        <w:rPr>
          <w:rFonts w:ascii="微软雅黑" w:eastAsia="微软雅黑" w:hAnsi="微软雅黑" w:hint="eastAsia"/>
          <w:color w:val="000000"/>
          <w:kern w:val="0"/>
          <w:szCs w:val="21"/>
        </w:rPr>
        <w:t>、</w:t>
      </w:r>
      <w:r>
        <w:rPr>
          <w:rFonts w:ascii="微软雅黑" w:eastAsia="微软雅黑" w:hAnsi="微软雅黑"/>
          <w:color w:val="000000"/>
          <w:kern w:val="0"/>
          <w:szCs w:val="21"/>
        </w:rPr>
        <w:t>“</w:t>
      </w:r>
      <w:r>
        <w:rPr>
          <w:rFonts w:ascii="微软雅黑" w:eastAsia="微软雅黑" w:hAnsi="微软雅黑" w:hint="eastAsia"/>
          <w:color w:val="000000"/>
          <w:kern w:val="0"/>
          <w:szCs w:val="21"/>
        </w:rPr>
        <w:t>江苏省第五期</w:t>
      </w:r>
      <w:r>
        <w:rPr>
          <w:rFonts w:ascii="微软雅黑" w:eastAsia="微软雅黑" w:hAnsi="微软雅黑"/>
          <w:color w:val="000000"/>
          <w:kern w:val="0"/>
          <w:szCs w:val="21"/>
        </w:rPr>
        <w:t>333</w:t>
      </w:r>
      <w:r>
        <w:rPr>
          <w:rFonts w:ascii="微软雅黑" w:eastAsia="微软雅黑" w:hAnsi="微软雅黑" w:hint="eastAsia"/>
          <w:color w:val="000000"/>
          <w:kern w:val="0"/>
          <w:szCs w:val="21"/>
        </w:rPr>
        <w:t>工程</w:t>
      </w:r>
      <w:r>
        <w:rPr>
          <w:rFonts w:ascii="微软雅黑" w:eastAsia="微软雅黑" w:hAnsi="微软雅黑"/>
          <w:color w:val="000000"/>
          <w:kern w:val="0"/>
          <w:szCs w:val="21"/>
        </w:rPr>
        <w:t>”</w:t>
      </w:r>
      <w:r>
        <w:rPr>
          <w:rFonts w:ascii="微软雅黑" w:eastAsia="微软雅黑" w:hAnsi="微软雅黑" w:hint="eastAsia"/>
          <w:color w:val="000000"/>
          <w:kern w:val="0"/>
          <w:szCs w:val="21"/>
        </w:rPr>
        <w:t>、</w:t>
      </w:r>
      <w:r>
        <w:rPr>
          <w:rFonts w:ascii="微软雅黑" w:eastAsia="微软雅黑" w:hAnsi="微软雅黑"/>
          <w:color w:val="000000"/>
          <w:kern w:val="0"/>
          <w:szCs w:val="21"/>
        </w:rPr>
        <w:t xml:space="preserve"> </w:t>
      </w:r>
      <w:r>
        <w:rPr>
          <w:rFonts w:ascii="微软雅黑" w:eastAsia="微软雅黑" w:hAnsi="微软雅黑" w:hint="eastAsia"/>
          <w:color w:val="000000"/>
          <w:kern w:val="0"/>
          <w:szCs w:val="21"/>
        </w:rPr>
        <w:t>苏州市</w:t>
      </w:r>
      <w:r>
        <w:rPr>
          <w:rFonts w:ascii="微软雅黑" w:eastAsia="微软雅黑" w:hAnsi="微软雅黑"/>
          <w:color w:val="000000"/>
          <w:kern w:val="0"/>
          <w:szCs w:val="21"/>
        </w:rPr>
        <w:t>“</w:t>
      </w:r>
      <w:r>
        <w:rPr>
          <w:rFonts w:ascii="微软雅黑" w:eastAsia="微软雅黑" w:hAnsi="微软雅黑" w:hint="eastAsia"/>
          <w:color w:val="000000"/>
          <w:kern w:val="0"/>
          <w:szCs w:val="21"/>
        </w:rPr>
        <w:t>吴中区现代服务业人才项目</w:t>
      </w:r>
      <w:r>
        <w:rPr>
          <w:rFonts w:ascii="微软雅黑" w:eastAsia="微软雅黑" w:hAnsi="微软雅黑"/>
          <w:color w:val="000000"/>
          <w:kern w:val="0"/>
          <w:szCs w:val="21"/>
        </w:rPr>
        <w:t xml:space="preserve">” </w:t>
      </w:r>
      <w:r>
        <w:rPr>
          <w:rFonts w:ascii="微软雅黑" w:eastAsia="微软雅黑" w:hAnsi="微软雅黑" w:hint="eastAsia"/>
          <w:color w:val="000000"/>
          <w:kern w:val="0"/>
          <w:szCs w:val="21"/>
        </w:rPr>
        <w:t>、长沙市高新区</w:t>
      </w:r>
      <w:r>
        <w:rPr>
          <w:rFonts w:ascii="微软雅黑" w:eastAsia="微软雅黑" w:hAnsi="微软雅黑"/>
          <w:color w:val="000000"/>
          <w:kern w:val="0"/>
          <w:szCs w:val="21"/>
        </w:rPr>
        <w:t>“555</w:t>
      </w:r>
      <w:r>
        <w:rPr>
          <w:rFonts w:ascii="微软雅黑" w:eastAsia="微软雅黑" w:hAnsi="微软雅黑" w:hint="eastAsia"/>
          <w:color w:val="000000"/>
          <w:kern w:val="0"/>
          <w:szCs w:val="21"/>
        </w:rPr>
        <w:t>人才</w:t>
      </w:r>
      <w:r>
        <w:rPr>
          <w:rFonts w:ascii="微软雅黑" w:eastAsia="微软雅黑" w:hAnsi="微软雅黑"/>
          <w:color w:val="000000"/>
          <w:kern w:val="0"/>
          <w:szCs w:val="21"/>
        </w:rPr>
        <w:t>”</w:t>
      </w:r>
      <w:r>
        <w:rPr>
          <w:rFonts w:ascii="微软雅黑" w:eastAsia="微软雅黑" w:hAnsi="微软雅黑" w:hint="eastAsia"/>
          <w:color w:val="000000"/>
          <w:kern w:val="0"/>
          <w:szCs w:val="21"/>
        </w:rPr>
        <w:t>、长沙市高层次人才（</w:t>
      </w:r>
      <w:r>
        <w:rPr>
          <w:rFonts w:ascii="微软雅黑" w:eastAsia="微软雅黑" w:hAnsi="微软雅黑"/>
          <w:color w:val="000000"/>
          <w:kern w:val="0"/>
          <w:szCs w:val="21"/>
        </w:rPr>
        <w:t>C</w:t>
      </w:r>
      <w:r>
        <w:rPr>
          <w:rFonts w:ascii="微软雅黑" w:eastAsia="微软雅黑" w:hAnsi="微软雅黑" w:hint="eastAsia"/>
          <w:color w:val="000000"/>
          <w:kern w:val="0"/>
          <w:szCs w:val="21"/>
        </w:rPr>
        <w:t>类，省市级领军人才）等荣誉和奖励。</w:t>
      </w:r>
    </w:p>
    <w:sectPr>
      <w:pgSz w:w="11906" w:h="16838" w:orient="portrait"/>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alibri">
    <w:altName w:val="Calibri"/>
    <w:panose1 w:val="020f0502020002030204"/>
    <w:charset w:val="00"/>
    <w:family w:val="swiss"/>
    <w:pitch w:val="variable"/>
    <w:sig w:usb0="A00002EF" w:usb1="4000207B" w:usb2="00000000" w:usb3="00000000" w:csb0="0000009F" w:csb1="00000000"/>
  </w:font>
  <w:font w:name="宋体">
    <w:altName w:val="SimSun"/>
    <w:panose1 w:val="02010600030001010101"/>
    <w:charset w:val="86"/>
    <w:family w:val="auto"/>
    <w:pitch w:val="variable"/>
    <w:sig w:usb0="00000003" w:usb1="080E0000" w:usb2="00000010" w:usb3="00000000" w:csb0="00040001" w:csb1="00000000"/>
  </w:font>
  <w:font w:name="Courier New">
    <w:altName w:val="Courier New"/>
    <w:panose1 w:val="02070309020002020404"/>
    <w:charset w:val="00"/>
    <w:family w:val="modern"/>
    <w:pitch w:val="fixed"/>
    <w:sig w:usb0="20002A87" w:usb1="80000000" w:usb2="00000008" w:usb3="00000000" w:csb0="000001FF" w:csb1="00000000"/>
  </w:font>
  <w:font w:name="Arial">
    <w:altName w:val="Arial"/>
    <w:panose1 w:val="020b0604020002020204"/>
    <w:charset w:val="00"/>
    <w:family w:val="swiss"/>
    <w:pitch w:val="variable"/>
    <w:sig w:usb0="20002A87" w:usb1="80000000" w:usb2="00000008" w:usb3="00000000" w:csb0="000001FF" w:csb1="00000000"/>
  </w:font>
  <w:font w:name="微软雅黑">
    <w:altName w:val="微软雅黑"/>
    <w:panose1 w:val="020b0503020002020204"/>
    <w:charset w:val="86"/>
    <w:family w:val="swiss"/>
    <w:pitch w:val="variable"/>
    <w:sig w:usb0="80000287" w:usb1="2A0F3C52" w:usb2="00000016" w:usb3="00000000" w:csb0="0004001F" w:csb1="00000000"/>
  </w:font>
  <w:font w:name="华文仿宋">
    <w:altName w:val="华文仿宋"/>
    <w:panose1 w:val="02010600040001010101"/>
    <w:charset w:val="86"/>
    <w:family w:val="auto"/>
    <w:pitch w:val="variable"/>
    <w:sig w:usb0="00000287" w:usb1="080F0000" w:usb2="00000010" w:usb3="00000000" w:csb0="0004009F" w:csb1="00000000"/>
  </w:font>
  <w:font w:name="楷体">
    <w:altName w:val="Arial Unicode MS"/>
    <w:panose1 w:val="00000000000000000000"/>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7CEB404"/>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1"/>
    <w:multiLevelType w:val="multilevel"/>
    <w:tmpl w:val="B440985C"/>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UseIndentAsNumberingTabStop/>
    <w:useAltKinsokuLineBreakRules/>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qFormat/>
    <w:uiPriority w:val="99"/>
    <w:pPr/>
    <w:rPr>
      <w:sz w:val="18"/>
      <w:szCs w:val="18"/>
    </w:r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spacing w:before="100" w:beforeAutospacing="true" w:after="100" w:afterAutospacing="true"/>
    </w:pPr>
    <w:rPr>
      <w:rFonts w:ascii="宋体" w:hAnsi="宋体"/>
      <w:sz w:val="24"/>
      <w:szCs w:val="24"/>
    </w:rPr>
  </w:style>
  <w:style w:type="table" w:styleId="style154">
    <w:name w:val="Table Grid"/>
    <w:basedOn w:val="style105"/>
    <w:next w:val="style154"/>
    <w:qFormat/>
    <w:uiPriority w:val="59"/>
    <w:pPr>
      <w:widowControl w:val="false"/>
      <w:jc w:val="both"/>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6">
    <w:name w:val="FollowedHyperlink"/>
    <w:basedOn w:val="style65"/>
    <w:next w:val="style86"/>
    <w:qFormat/>
    <w:uiPriority w:val="99"/>
    <w:rPr>
      <w:color w:val="555555"/>
      <w:u w:val="none"/>
    </w:rPr>
  </w:style>
  <w:style w:type="character" w:styleId="style88">
    <w:name w:val="Emphasis"/>
    <w:basedOn w:val="style65"/>
    <w:next w:val="style88"/>
    <w:qFormat/>
    <w:uiPriority w:val="20"/>
  </w:style>
  <w:style w:type="character" w:styleId="style99">
    <w:name w:val="HTML Definition"/>
    <w:basedOn w:val="style65"/>
    <w:next w:val="style99"/>
    <w:qFormat/>
    <w:uiPriority w:val="99"/>
  </w:style>
  <w:style w:type="character" w:styleId="style95">
    <w:name w:val="HTML Acronym"/>
    <w:basedOn w:val="style65"/>
    <w:next w:val="style95"/>
    <w:qFormat/>
    <w:uiPriority w:val="99"/>
  </w:style>
  <w:style w:type="character" w:styleId="style104">
    <w:name w:val="HTML Variable"/>
    <w:basedOn w:val="style65"/>
    <w:next w:val="style104"/>
    <w:qFormat/>
    <w:uiPriority w:val="99"/>
  </w:style>
  <w:style w:type="character" w:styleId="style85">
    <w:name w:val="Hyperlink"/>
    <w:basedOn w:val="style65"/>
    <w:next w:val="style85"/>
    <w:qFormat/>
    <w:uiPriority w:val="99"/>
    <w:rPr>
      <w:color w:val="555555"/>
      <w:u w:val="none"/>
    </w:rPr>
  </w:style>
  <w:style w:type="character" w:styleId="style98">
    <w:name w:val="HTML Code"/>
    <w:basedOn w:val="style65"/>
    <w:next w:val="style98"/>
    <w:qFormat/>
    <w:uiPriority w:val="99"/>
    <w:rPr>
      <w:rFonts w:ascii="Courier New" w:hAnsi="Courier New"/>
      <w:sz w:val="20"/>
    </w:rPr>
  </w:style>
  <w:style w:type="character" w:styleId="style97">
    <w:name w:val="HTML Cite"/>
    <w:basedOn w:val="style65"/>
    <w:next w:val="style97"/>
    <w:qFormat/>
    <w:uiPriority w:val="99"/>
  </w:style>
  <w:style w:type="paragraph" w:styleId="style179">
    <w:name w:val="List Paragraph"/>
    <w:basedOn w:val="style0"/>
    <w:next w:val="style179"/>
    <w:qFormat/>
    <w:uiPriority w:val="34"/>
    <w:pPr>
      <w:ind w:firstLine="420" w:firstLineChars="200"/>
    </w:pPr>
    <w:rPr/>
  </w:style>
  <w:style w:type="character" w:customStyle="1" w:styleId="style4097">
    <w:name w:val="批注框文本 Char"/>
    <w:basedOn w:val="style65"/>
    <w:next w:val="style4097"/>
    <w:link w:val="style153"/>
    <w:qFormat/>
    <w:uiPriority w:val="99"/>
    <w:rPr>
      <w:sz w:val="18"/>
      <w:szCs w:val="18"/>
    </w:rPr>
  </w:style>
  <w:style w:type="character" w:customStyle="1" w:styleId="style4098">
    <w:name w:val="页眉 Char"/>
    <w:basedOn w:val="style65"/>
    <w:next w:val="style4098"/>
    <w:link w:val="style31"/>
    <w:qFormat/>
    <w:uiPriority w:val="99"/>
    <w:rPr>
      <w:kern w:val="2"/>
      <w:sz w:val="18"/>
      <w:szCs w:val="18"/>
    </w:rPr>
  </w:style>
  <w:style w:type="character" w:customStyle="1" w:styleId="style4099">
    <w:name w:val="页脚 Char"/>
    <w:basedOn w:val="style65"/>
    <w:next w:val="style4099"/>
    <w:link w:val="style32"/>
    <w:qFormat/>
    <w:uiPriority w:val="99"/>
    <w:rPr>
      <w:kern w:val="2"/>
      <w:sz w:val="18"/>
      <w:szCs w:val="18"/>
    </w:rPr>
  </w:style>
  <w:style w:type="character" w:customStyle="1" w:styleId="style4100">
    <w:name w:val="pagecss"/>
    <w:basedOn w:val="style65"/>
    <w:next w:val="style4100"/>
    <w:qFormat/>
  </w:style>
  <w:style w:type="character" w:customStyle="1" w:styleId="style4101">
    <w:name w:val="current"/>
    <w:basedOn w:val="style65"/>
    <w:next w:val="style4101"/>
    <w:qFormat/>
    <w:rPr>
      <w:shd w:val="clear" w:color="auto" w:fill="8b081b"/>
    </w:rPr>
  </w:style>
  <w:style w:type="character" w:customStyle="1" w:styleId="style4102">
    <w:name w:val="disabled"/>
    <w:basedOn w:val="style65"/>
    <w:next w:val="style4102"/>
    <w:qFormat/>
  </w:style>
  <w:style w:type="paragraph" w:customStyle="1" w:styleId="style4103">
    <w:name w:val="_Style 23"/>
    <w:basedOn w:val="style0"/>
    <w:next w:val="style0"/>
    <w:qFormat/>
    <w:pPr>
      <w:pBdr>
        <w:bottom w:val="single" w:sz="6" w:space="1" w:color="auto"/>
      </w:pBdr>
      <w:jc w:val="center"/>
    </w:pPr>
    <w:rPr>
      <w:rFonts w:ascii="Arial"/>
      <w:vanish/>
      <w:sz w:val="16"/>
    </w:rPr>
  </w:style>
  <w:style w:type="paragraph" w:customStyle="1" w:styleId="style4104">
    <w:name w:val="_Style 24"/>
    <w:basedOn w:val="style0"/>
    <w:next w:val="style0"/>
    <w:qFormat/>
    <w:pPr>
      <w:pBdr>
        <w:top w:val="single" w:sz="6" w:space="1" w:color="auto"/>
      </w:pBdr>
      <w:jc w:val="center"/>
    </w:pPr>
    <w:rPr>
      <w:rFonts w:ascii="Arial"/>
      <w:vanish/>
      <w:sz w:val="16"/>
    </w:rPr>
  </w:style>
  <w:style w:type="paragraph" w:styleId="style101">
    <w:name w:val="HTML Preformatted"/>
    <w:basedOn w:val="style0"/>
    <w:next w:val="style101"/>
    <w:link w:val="style4105"/>
    <w:uiPriority w:val="99"/>
    <w:pPr>
      <w:widowContro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宋体" w:hAnsi="宋体"/>
      <w:kern w:val="0"/>
      <w:sz w:val="24"/>
      <w:szCs w:val="24"/>
    </w:rPr>
  </w:style>
  <w:style w:type="character" w:customStyle="1" w:styleId="style4105">
    <w:name w:val="HTML 预设格式 Char"/>
    <w:basedOn w:val="style65"/>
    <w:next w:val="style4105"/>
    <w:link w:val="style101"/>
    <w:uiPriority w:val="99"/>
    <w:rPr>
      <w:rFonts w:ascii="宋体" w:cs="宋体" w:eastAsia="宋体" w:hAnsi="宋体"/>
      <w:sz w:val="24"/>
      <w:szCs w:val="24"/>
    </w:rPr>
  </w:style>
</w:styles>
</file>

<file path=word/_rels/document.xml.rels><?xml version="1.0" encoding="UTF-8"?>
<Relationships xmlns="http://schemas.openxmlformats.org/package/2006/relationships"><Relationship Id="rId12" Type="http://schemas.openxmlformats.org/officeDocument/2006/relationships/image" Target="media/image7.jpeg"/><Relationship Id="rId16" Type="http://schemas.openxmlformats.org/officeDocument/2006/relationships/image" Target="media/image11.jpeg"/><Relationship Id="rId28" Type="http://schemas.openxmlformats.org/officeDocument/2006/relationships/customXml" Target="../customXml/item2.xml"/><Relationship Id="rId20" Type="http://schemas.openxmlformats.org/officeDocument/2006/relationships/image" Target="media/image13.jpeg"/><Relationship Id="rId15" Type="http://schemas.openxmlformats.org/officeDocument/2006/relationships/image" Target="media/image10.jpeg"/><Relationship Id="rId11" Type="http://schemas.openxmlformats.org/officeDocument/2006/relationships/image" Target="media/image6.jpeg"/><Relationship Id="rId14" Type="http://schemas.openxmlformats.org/officeDocument/2006/relationships/image" Target="media/image9.jpeg"/><Relationship Id="rId7" Type="http://schemas.openxmlformats.org/officeDocument/2006/relationships/image" Target="media/image4.png"/><Relationship Id="rId25" Type="http://schemas.openxmlformats.org/officeDocument/2006/relationships/settings" Target="settings.xml"/><Relationship Id="rId27" Type="http://schemas.openxmlformats.org/officeDocument/2006/relationships/customXml" Target="../customXml/item1.xml"/><Relationship Id="rId13" Type="http://schemas.openxmlformats.org/officeDocument/2006/relationships/image" Target="media/image8.jpeg"/><Relationship Id="rId8" Type="http://schemas.openxmlformats.org/officeDocument/2006/relationships/image" Target="media/image4.jpeg"/><Relationship Id="rId4" Type="http://schemas.openxmlformats.org/officeDocument/2006/relationships/image" Target="media/image2.jpeg"/><Relationship Id="rId9" Type="http://schemas.openxmlformats.org/officeDocument/2006/relationships/image" Target="media/image5.jpeg"/><Relationship Id="rId1" Type="http://schemas.openxmlformats.org/officeDocument/2006/relationships/numbering" Target="numbering.xml"/><Relationship Id="rId22" Type="http://schemas.openxmlformats.org/officeDocument/2006/relationships/image" Target="media/image15.jpeg"/><Relationship Id="rId18" Type="http://schemas.openxmlformats.org/officeDocument/2006/relationships/image" Target="media/image7.png"/><Relationship Id="rId5" Type="http://schemas.openxmlformats.org/officeDocument/2006/relationships/image" Target="media/image3.jpeg"/><Relationship Id="rId26" Type="http://schemas.openxmlformats.org/officeDocument/2006/relationships/theme" Target="theme/theme1.xml"/><Relationship Id="rId24" Type="http://schemas.openxmlformats.org/officeDocument/2006/relationships/fontTable" Target="fontTable.xml"/><Relationship Id="rId2" Type="http://schemas.openxmlformats.org/officeDocument/2006/relationships/image" Target="media/image1.png"/><Relationship Id="rId21" Type="http://schemas.openxmlformats.org/officeDocument/2006/relationships/image" Target="media/image14.jpeg"/><Relationship Id="rId23" Type="http://schemas.openxmlformats.org/officeDocument/2006/relationships/styles" Target="styles.xml"/><Relationship Id="rId10" Type="http://schemas.openxmlformats.org/officeDocument/2006/relationships/image" Target="media/image5.png"/><Relationship Id="rId19" Type="http://schemas.openxmlformats.org/officeDocument/2006/relationships/image" Target="media/image12.jpeg"/><Relationship Id="rId17" Type="http://schemas.openxmlformats.org/officeDocument/2006/relationships/image" Target="media/image6.png"/><Relationship Id="rId3" Type="http://schemas.openxmlformats.org/officeDocument/2006/relationships/image" Target="media/image2.png"/><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F6D5F-87CC-4C50-8437-F505124E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Words>8268</Words>
  <Pages>15</Pages>
  <Characters>9775</Characters>
  <Application>WPS Office</Application>
  <DocSecurity>0</DocSecurity>
  <Paragraphs>163</Paragraphs>
  <ScaleCrop>false</ScaleCrop>
  <Company>微软中国</Company>
  <LinksUpToDate>false</LinksUpToDate>
  <CharactersWithSpaces>10150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2019-05-09T02:40:00Z</dcterms:created>
  <dc:creator>Windows</dc:creator>
  <lastModifiedBy>OPPO R11st</lastModifiedBy>
  <dcterms:modified xsi:type="dcterms:W3CDTF">2019-05-31T08:50:46Z</dcterms:modified>
  <revision>97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