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202"/>
        <w:gridCol w:w="945"/>
        <w:gridCol w:w="700"/>
        <w:gridCol w:w="1568"/>
        <w:gridCol w:w="1276"/>
        <w:gridCol w:w="283"/>
        <w:gridCol w:w="1232"/>
        <w:gridCol w:w="1104"/>
      </w:tblGrid>
      <w:tr w:rsidR="00851D98" w:rsidRPr="00C71F94" w:rsidTr="001F1175">
        <w:trPr>
          <w:trHeight w:val="1261"/>
          <w:jc w:val="center"/>
        </w:trPr>
        <w:tc>
          <w:tcPr>
            <w:tcW w:w="9849" w:type="dxa"/>
            <w:gridSpan w:val="9"/>
            <w:shd w:val="clear" w:color="auto" w:fill="auto"/>
            <w:vAlign w:val="center"/>
          </w:tcPr>
          <w:p w:rsidR="00851D98" w:rsidRPr="00041C82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t>广东省药学</w:t>
            </w:r>
            <w:proofErr w:type="gramStart"/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t>会药物</w:t>
            </w:r>
            <w:proofErr w:type="gramEnd"/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t>临床试验专业委员会</w:t>
            </w:r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br/>
              <w:t>药物临</w:t>
            </w:r>
            <w:r w:rsidRPr="008149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6"/>
              </w:rPr>
              <w:t>床试验</w:t>
            </w:r>
            <w:r w:rsidR="00FA0FC3" w:rsidRPr="008149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6"/>
              </w:rPr>
              <w:t>机构</w:t>
            </w:r>
            <w:r w:rsidRPr="008149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6"/>
              </w:rPr>
              <w:t>评估申</w:t>
            </w:r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t>请表</w:t>
            </w:r>
          </w:p>
        </w:tc>
      </w:tr>
      <w:tr w:rsidR="00851D98" w:rsidRPr="00C71F94" w:rsidTr="001F1175">
        <w:trPr>
          <w:trHeight w:val="518"/>
          <w:jc w:val="center"/>
        </w:trPr>
        <w:tc>
          <w:tcPr>
            <w:tcW w:w="9849" w:type="dxa"/>
            <w:gridSpan w:val="9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填表日期：     年     月     日</w:t>
            </w:r>
          </w:p>
        </w:tc>
      </w:tr>
      <w:tr w:rsidR="00851D98" w:rsidRPr="00C71F94" w:rsidTr="001F1175">
        <w:trPr>
          <w:trHeight w:val="502"/>
          <w:jc w:val="center"/>
        </w:trPr>
        <w:tc>
          <w:tcPr>
            <w:tcW w:w="15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8149FB" w:rsidRDefault="00FA0FC3" w:rsidP="00FA0FC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申请</w:t>
            </w:r>
            <w:r w:rsidR="00851D98"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评估</w:t>
            </w: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机构</w:t>
            </w:r>
          </w:p>
        </w:tc>
        <w:tc>
          <w:tcPr>
            <w:tcW w:w="831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8149FB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851D98" w:rsidRPr="001F1175" w:rsidTr="001F1175">
        <w:trPr>
          <w:trHeight w:val="502"/>
          <w:jc w:val="center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1F1175" w:rsidRDefault="00FA0FC3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申请</w:t>
            </w:r>
            <w:r w:rsidR="00851D98"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评估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机构</w:t>
            </w:r>
          </w:p>
          <w:p w:rsidR="00851D98" w:rsidRPr="001F1175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基本情况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F1175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经营性质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F1175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F1175" w:rsidRDefault="00851D98" w:rsidP="00B80595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医疗机构</w:t>
            </w:r>
            <w:r w:rsidR="00B80595"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等级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F1175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F1175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法定代表人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1F1175" w:rsidRDefault="00851D98" w:rsidP="007F6D6E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A16C7" w:rsidRPr="001F1175" w:rsidTr="001F1175">
        <w:trPr>
          <w:trHeight w:val="502"/>
          <w:jc w:val="center"/>
        </w:trPr>
        <w:tc>
          <w:tcPr>
            <w:tcW w:w="1539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电话/传真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A16C7" w:rsidRPr="00C71F94" w:rsidTr="001F1175">
        <w:trPr>
          <w:trHeight w:val="502"/>
          <w:jc w:val="center"/>
        </w:trPr>
        <w:tc>
          <w:tcPr>
            <w:tcW w:w="1539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F70D36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机构获GCP</w:t>
            </w: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资格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情况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F70D36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Segoe UI Symbol" w:eastAsia="宋体" w:hAnsi="Segoe UI Symbol" w:cs="Segoe UI Symbol"/>
                <w:color w:val="000000" w:themeColor="text1"/>
                <w:kern w:val="0"/>
                <w:sz w:val="22"/>
              </w:rPr>
            </w:pPr>
            <w:r w:rsidRPr="001F1175">
              <w:rPr>
                <w:rFonts w:ascii="Segoe UI Symbol" w:eastAsia="宋体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尚未</w:t>
            </w: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获得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</w:t>
            </w:r>
            <w:r w:rsidRPr="001F1175">
              <w:rPr>
                <w:rFonts w:ascii="Segoe UI Symbol" w:eastAsia="宋体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1F1175">
              <w:rPr>
                <w:rFonts w:ascii="Segoe UI Symbol" w:eastAsia="宋体" w:hAnsi="Segoe UI Symbol" w:cs="Segoe UI Symbol" w:hint="eastAsia"/>
                <w:color w:val="000000" w:themeColor="text1"/>
                <w:kern w:val="0"/>
                <w:sz w:val="22"/>
              </w:rPr>
              <w:t>已获得，</w:t>
            </w:r>
            <w:r w:rsidRPr="001F1175">
              <w:rPr>
                <w:rFonts w:ascii="Segoe UI Symbol" w:eastAsia="宋体" w:hAnsi="Segoe UI Symbol" w:cs="Segoe UI Symbol" w:hint="eastAsia"/>
                <w:color w:val="000000" w:themeColor="text1"/>
                <w:kern w:val="0"/>
                <w:sz w:val="22"/>
                <w:u w:val="single"/>
              </w:rPr>
              <w:t xml:space="preserve">     </w:t>
            </w:r>
            <w:r w:rsidRPr="001F1175">
              <w:rPr>
                <w:rFonts w:ascii="Segoe UI Symbol" w:eastAsia="宋体" w:hAnsi="Segoe UI Symbol" w:cs="Segoe UI Symbol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7" w:rsidRPr="001F1175" w:rsidRDefault="009A16C7" w:rsidP="00B80595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已</w:t>
            </w:r>
            <w:r w:rsidR="00B80595"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备案</w:t>
            </w: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专业数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bookmarkStart w:id="0" w:name="_GoBack"/>
        <w:bookmarkEnd w:id="0"/>
      </w:tr>
      <w:tr w:rsidR="009A16C7" w:rsidRPr="00C71F94" w:rsidTr="001F1175">
        <w:trPr>
          <w:trHeight w:val="219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1F1175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申请评估内容</w:t>
            </w:r>
          </w:p>
          <w:p w:rsidR="00F70D36" w:rsidRPr="001F1175" w:rsidRDefault="00F70D36" w:rsidP="00F70D36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（√表示</w:t>
            </w: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选中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，×</w:t>
            </w:r>
            <w:r w:rsidRPr="001F1175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表示不选</w:t>
            </w:r>
            <w:r w:rsidRPr="001F117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70D36" w:rsidRPr="001F1175" w:rsidRDefault="00F70D36" w:rsidP="00F70D36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F1175">
              <w:rPr>
                <w:rFonts w:ascii="Times New Roman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A16C7"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="009A16C7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1.机构（机构办公室、辅助科室等）  </w:t>
            </w:r>
            <w:r w:rsidR="009A16C7"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="009A16C7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2.伦理委员会    </w:t>
            </w:r>
          </w:p>
          <w:p w:rsidR="009A16C7" w:rsidRPr="001F1175" w:rsidRDefault="009A16C7" w:rsidP="00F70D36">
            <w:pPr>
              <w:spacing w:line="360" w:lineRule="auto"/>
              <w:ind w:firstLineChars="50" w:firstLine="1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3.专业数（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）：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="00F70D36" w:rsidRPr="001F117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u w:val="single"/>
              </w:rPr>
              <w:t xml:space="preserve">                        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9A16C7" w:rsidRPr="001F1175" w:rsidRDefault="009A16C7" w:rsidP="00F70D36">
            <w:pPr>
              <w:spacing w:line="360" w:lineRule="auto"/>
              <w:ind w:firstLineChars="50" w:firstLine="1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4.PI和研究团队：</w:t>
            </w: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="00F70D36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>（如作为</w:t>
            </w:r>
            <w:r w:rsidR="00F70D36" w:rsidRPr="001F117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u w:val="single"/>
              </w:rPr>
              <w:t>单独评估项，请列明，</w:t>
            </w:r>
            <w:r w:rsidR="00F70D36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>否则</w:t>
            </w:r>
            <w:r w:rsidR="00F70D36" w:rsidRPr="001F117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u w:val="single"/>
              </w:rPr>
              <w:t>留空</w:t>
            </w:r>
            <w:r w:rsidR="00F70D36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u w:val="single"/>
              </w:rPr>
              <w:t>）</w:t>
            </w:r>
          </w:p>
          <w:p w:rsidR="009A16C7" w:rsidRPr="001F1175" w:rsidRDefault="00F70D36" w:rsidP="00F70D36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A16C7"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="009A16C7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5.试验药物管理                </w:t>
            </w:r>
            <w:r w:rsidRPr="001F117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A16C7"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="009A16C7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6.I期研究室</w:t>
            </w:r>
          </w:p>
          <w:p w:rsidR="009A16C7" w:rsidRPr="001F1175" w:rsidRDefault="00F70D36" w:rsidP="00F70D36">
            <w:pPr>
              <w:spacing w:line="360" w:lineRule="auto"/>
              <w:rPr>
                <w:rFonts w:ascii="Times New Roman" w:hAnsiTheme="minorEastAsia" w:cs="Times New Roman"/>
                <w:color w:val="000000" w:themeColor="text1"/>
              </w:rPr>
            </w:pPr>
            <w:r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A16C7" w:rsidRPr="001F1175">
              <w:rPr>
                <w:rFonts w:asciiTheme="minorEastAsia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="009A16C7" w:rsidRPr="001F117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7.其他：</w:t>
            </w:r>
          </w:p>
        </w:tc>
      </w:tr>
      <w:tr w:rsidR="009A16C7" w:rsidRPr="00C71F94" w:rsidTr="001F1175">
        <w:trPr>
          <w:trHeight w:val="229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申请评估时间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360" w:lineRule="auto"/>
              <w:rPr>
                <w:rFonts w:ascii="Times New Roman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C7" w:rsidRPr="00C71F94" w:rsidTr="001F1175">
        <w:trPr>
          <w:trHeight w:val="42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评估委托方</w:t>
            </w:r>
          </w:p>
        </w:tc>
        <w:tc>
          <w:tcPr>
            <w:tcW w:w="8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9A16C7" w:rsidRPr="00C71F94" w:rsidTr="001F1175">
        <w:trPr>
          <w:trHeight w:val="42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委托方联系人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电话/传真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9A16C7" w:rsidRPr="00C71F94" w:rsidTr="001F1175">
        <w:trPr>
          <w:trHeight w:val="2354"/>
          <w:jc w:val="center"/>
        </w:trPr>
        <w:tc>
          <w:tcPr>
            <w:tcW w:w="984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Pr="008149FB" w:rsidRDefault="009A16C7" w:rsidP="009A16C7">
            <w:pPr>
              <w:spacing w:line="4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申请评估单位意见：</w:t>
            </w:r>
          </w:p>
          <w:p w:rsidR="009A16C7" w:rsidRPr="008149FB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   </w:t>
            </w:r>
            <w:r w:rsidRPr="008149FB">
              <w:rPr>
                <w:rFonts w:ascii="MS Gothic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同意全部所选被评估内容。        </w:t>
            </w:r>
          </w:p>
          <w:p w:rsidR="009A16C7" w:rsidRPr="008149FB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   </w:t>
            </w:r>
            <w:r w:rsidRPr="008149FB">
              <w:rPr>
                <w:rFonts w:ascii="MS Gothic" w:eastAsia="MS Gothic" w:hAnsiTheme="minorEastAsia" w:cs="Times New Roman" w:hint="eastAsia"/>
                <w:color w:val="000000" w:themeColor="text1"/>
                <w:sz w:val="24"/>
                <w:szCs w:val="24"/>
              </w:rPr>
              <w:t>☐</w:t>
            </w: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同意上述部分评估内容：</w:t>
            </w: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u w:val="single"/>
              </w:rPr>
              <w:t xml:space="preserve">                      </w:t>
            </w:r>
          </w:p>
          <w:p w:rsidR="009A16C7" w:rsidRPr="008149FB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sz w:val="22"/>
              </w:rPr>
              <w:t xml:space="preserve">                                                申请评估单位负责人签字： </w:t>
            </w:r>
          </w:p>
          <w:p w:rsidR="009A16C7" w:rsidRPr="008149FB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149F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          年      月     日（盖章）</w:t>
            </w:r>
          </w:p>
          <w:p w:rsidR="009A16C7" w:rsidRPr="008149FB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9A16C7" w:rsidRPr="00C71F94" w:rsidTr="001F1175">
        <w:trPr>
          <w:trHeight w:val="346"/>
          <w:jc w:val="center"/>
        </w:trPr>
        <w:tc>
          <w:tcPr>
            <w:tcW w:w="984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Default="009A16C7" w:rsidP="009A16C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以下内容由专委会填写</w:t>
            </w:r>
          </w:p>
        </w:tc>
      </w:tr>
      <w:tr w:rsidR="009A16C7" w:rsidRPr="00C71F94" w:rsidTr="001F1175">
        <w:trPr>
          <w:trHeight w:val="33"/>
          <w:jc w:val="center"/>
        </w:trPr>
        <w:tc>
          <w:tcPr>
            <w:tcW w:w="984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C7" w:rsidRDefault="009A16C7" w:rsidP="009A16C7">
            <w:pPr>
              <w:spacing w:line="4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专委会审批意见：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MS Gothic" w:eastAsia="MS Gothic" w:hAnsiTheme="minorEastAsia" w:cs="Times New Roman" w:hint="eastAsia"/>
                <w:sz w:val="24"/>
                <w:szCs w:val="24"/>
              </w:rPr>
              <w:t xml:space="preserve">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同意承接所选评估内容。        </w:t>
            </w:r>
          </w:p>
          <w:p w:rsidR="009A16C7" w:rsidRDefault="009A16C7" w:rsidP="009A16C7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同意承接部分评估内容：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</w:p>
          <w:p w:rsidR="009A16C7" w:rsidRDefault="009A16C7" w:rsidP="009A16C7">
            <w:pPr>
              <w:spacing w:line="4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Pr="004B58A2">
              <w:rPr>
                <w:rFonts w:ascii="宋体" w:eastAsia="宋体" w:hAnsi="宋体" w:cs="宋体" w:hint="eastAsia"/>
                <w:kern w:val="0"/>
                <w:sz w:val="22"/>
              </w:rPr>
              <w:t xml:space="preserve"> 专委会评估负责人签字：</w:t>
            </w:r>
            <w:r w:rsidRPr="004B58A2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  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434522" w:rsidRPr="00851D98" w:rsidRDefault="008C4946" w:rsidP="00851D98">
      <w:r w:rsidRPr="008C4946">
        <w:rPr>
          <w:rFonts w:hint="eastAsia"/>
        </w:rPr>
        <w:t>请将电子表格发送到</w:t>
      </w:r>
      <w:r w:rsidRPr="008C4946">
        <w:rPr>
          <w:rFonts w:hint="eastAsia"/>
        </w:rPr>
        <w:t>gdgcpqwh@163.com</w:t>
      </w:r>
      <w:r>
        <w:rPr>
          <w:rFonts w:hint="eastAsia"/>
        </w:rPr>
        <w:t>，并联系评估项目负责人曹老师</w:t>
      </w:r>
      <w:r>
        <w:rPr>
          <w:rFonts w:hint="eastAsia"/>
        </w:rPr>
        <w:t>13925096603</w:t>
      </w:r>
    </w:p>
    <w:sectPr w:rsidR="00434522" w:rsidRPr="00851D98" w:rsidSect="009D0B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C9" w:rsidRDefault="00C07FC9" w:rsidP="00F97906">
      <w:r>
        <w:separator/>
      </w:r>
    </w:p>
  </w:endnote>
  <w:endnote w:type="continuationSeparator" w:id="0">
    <w:p w:rsidR="00C07FC9" w:rsidRDefault="00C07FC9" w:rsidP="00F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C9" w:rsidRDefault="00C07FC9" w:rsidP="00F97906">
      <w:r>
        <w:separator/>
      </w:r>
    </w:p>
  </w:footnote>
  <w:footnote w:type="continuationSeparator" w:id="0">
    <w:p w:rsidR="00C07FC9" w:rsidRDefault="00C07FC9" w:rsidP="00F9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06" w:rsidRDefault="00631DF2" w:rsidP="00F97906">
    <w:r w:rsidRPr="00631DF2">
      <w:rPr>
        <w:noProof/>
      </w:rPr>
      <w:drawing>
        <wp:inline distT="0" distB="0" distL="0" distR="0">
          <wp:extent cx="3045670" cy="42840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专委会logo-jpg版（适用白底文件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7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906" w:rsidRPr="00F97906" w:rsidRDefault="00F97906" w:rsidP="00F979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4B"/>
    <w:rsid w:val="00014026"/>
    <w:rsid w:val="00022234"/>
    <w:rsid w:val="0006326C"/>
    <w:rsid w:val="00083143"/>
    <w:rsid w:val="0008646B"/>
    <w:rsid w:val="000F4E0D"/>
    <w:rsid w:val="0012008A"/>
    <w:rsid w:val="001543AF"/>
    <w:rsid w:val="001B06B2"/>
    <w:rsid w:val="001C0F5E"/>
    <w:rsid w:val="001F1175"/>
    <w:rsid w:val="001F69E8"/>
    <w:rsid w:val="00214FAC"/>
    <w:rsid w:val="0027415E"/>
    <w:rsid w:val="002D1B0F"/>
    <w:rsid w:val="002E786D"/>
    <w:rsid w:val="002F5015"/>
    <w:rsid w:val="00300DF9"/>
    <w:rsid w:val="00387A29"/>
    <w:rsid w:val="003A0046"/>
    <w:rsid w:val="003C7C1F"/>
    <w:rsid w:val="00403590"/>
    <w:rsid w:val="0042447C"/>
    <w:rsid w:val="0043414B"/>
    <w:rsid w:val="00434522"/>
    <w:rsid w:val="004A1D69"/>
    <w:rsid w:val="004E1665"/>
    <w:rsid w:val="005040BD"/>
    <w:rsid w:val="0052195A"/>
    <w:rsid w:val="00526B69"/>
    <w:rsid w:val="005655F6"/>
    <w:rsid w:val="005E73EE"/>
    <w:rsid w:val="00631DF2"/>
    <w:rsid w:val="006404B4"/>
    <w:rsid w:val="0066356A"/>
    <w:rsid w:val="006649CC"/>
    <w:rsid w:val="00734EEA"/>
    <w:rsid w:val="007830B2"/>
    <w:rsid w:val="00795133"/>
    <w:rsid w:val="007B6841"/>
    <w:rsid w:val="007C0950"/>
    <w:rsid w:val="007C11C4"/>
    <w:rsid w:val="007E68D2"/>
    <w:rsid w:val="008030FB"/>
    <w:rsid w:val="008149FB"/>
    <w:rsid w:val="00821C96"/>
    <w:rsid w:val="008373AE"/>
    <w:rsid w:val="00851D98"/>
    <w:rsid w:val="008561EA"/>
    <w:rsid w:val="0087041C"/>
    <w:rsid w:val="008827D8"/>
    <w:rsid w:val="008A2981"/>
    <w:rsid w:val="008C2132"/>
    <w:rsid w:val="008C4946"/>
    <w:rsid w:val="008D1287"/>
    <w:rsid w:val="0092578D"/>
    <w:rsid w:val="00966978"/>
    <w:rsid w:val="0099162D"/>
    <w:rsid w:val="00991DEC"/>
    <w:rsid w:val="009A16C7"/>
    <w:rsid w:val="009D0B72"/>
    <w:rsid w:val="00A270A9"/>
    <w:rsid w:val="00A41D78"/>
    <w:rsid w:val="00A6416A"/>
    <w:rsid w:val="00A873FA"/>
    <w:rsid w:val="00A930DD"/>
    <w:rsid w:val="00B04E40"/>
    <w:rsid w:val="00B21155"/>
    <w:rsid w:val="00B71C7A"/>
    <w:rsid w:val="00B80595"/>
    <w:rsid w:val="00B84FE1"/>
    <w:rsid w:val="00B866A6"/>
    <w:rsid w:val="00B970F5"/>
    <w:rsid w:val="00BA558B"/>
    <w:rsid w:val="00C07FC9"/>
    <w:rsid w:val="00C3021B"/>
    <w:rsid w:val="00C76DFC"/>
    <w:rsid w:val="00C90305"/>
    <w:rsid w:val="00CC2129"/>
    <w:rsid w:val="00CE6592"/>
    <w:rsid w:val="00D073DE"/>
    <w:rsid w:val="00D3388C"/>
    <w:rsid w:val="00D705D9"/>
    <w:rsid w:val="00D72D3E"/>
    <w:rsid w:val="00D772CA"/>
    <w:rsid w:val="00DB1E8A"/>
    <w:rsid w:val="00DC3ACC"/>
    <w:rsid w:val="00DF1966"/>
    <w:rsid w:val="00E152FD"/>
    <w:rsid w:val="00F62742"/>
    <w:rsid w:val="00F70D36"/>
    <w:rsid w:val="00F8250E"/>
    <w:rsid w:val="00F97906"/>
    <w:rsid w:val="00FA0FC3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BDCB9D-3E71-4273-A711-B331DE7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2020-10-28T08:21:00Z</dcterms:created>
  <dcterms:modified xsi:type="dcterms:W3CDTF">2020-11-03T02:07:00Z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